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0AC15" w14:textId="41877D97" w:rsidR="00D40E5C" w:rsidRPr="00D40E5C" w:rsidRDefault="00D40E5C" w:rsidP="00D46794">
      <w:pPr>
        <w:tabs>
          <w:tab w:val="right" w:pos="10800"/>
        </w:tabs>
        <w:spacing w:after="0"/>
        <w:rPr>
          <w:rFonts w:ascii="Arial" w:hAnsi="Arial" w:cs="Arial"/>
          <w:b/>
          <w:bCs/>
          <w:sz w:val="20"/>
          <w:szCs w:val="20"/>
        </w:rPr>
      </w:pPr>
      <w:r w:rsidRPr="00D40E5C">
        <w:rPr>
          <w:rFonts w:ascii="Arial" w:hAnsi="Arial" w:cs="Arial"/>
          <w:b/>
          <w:bCs/>
          <w:sz w:val="20"/>
          <w:szCs w:val="20"/>
        </w:rPr>
        <w:t xml:space="preserve">Unit </w:t>
      </w:r>
      <w:r w:rsidR="00762F3E">
        <w:rPr>
          <w:rFonts w:ascii="Arial" w:hAnsi="Arial" w:cs="Arial"/>
          <w:b/>
          <w:bCs/>
          <w:sz w:val="20"/>
          <w:szCs w:val="20"/>
        </w:rPr>
        <w:t>5</w:t>
      </w:r>
      <w:r w:rsidRPr="00D40E5C">
        <w:rPr>
          <w:rFonts w:ascii="Arial" w:hAnsi="Arial" w:cs="Arial"/>
          <w:b/>
          <w:bCs/>
          <w:sz w:val="20"/>
          <w:szCs w:val="20"/>
        </w:rPr>
        <w:t xml:space="preserve"> – </w:t>
      </w:r>
      <w:r w:rsidR="00AD1175">
        <w:rPr>
          <w:rFonts w:ascii="Arial" w:hAnsi="Arial" w:cs="Arial"/>
          <w:b/>
          <w:bCs/>
          <w:sz w:val="20"/>
          <w:szCs w:val="20"/>
        </w:rPr>
        <w:t>Revolutions</w:t>
      </w:r>
      <w:r w:rsidRPr="00D40E5C">
        <w:rPr>
          <w:rFonts w:ascii="Arial" w:hAnsi="Arial" w:cs="Arial"/>
          <w:b/>
          <w:bCs/>
          <w:sz w:val="20"/>
          <w:szCs w:val="20"/>
        </w:rPr>
        <w:tab/>
        <w:t xml:space="preserve">Topic </w:t>
      </w:r>
      <w:r w:rsidR="00AD1175">
        <w:rPr>
          <w:rFonts w:ascii="Arial" w:hAnsi="Arial" w:cs="Arial"/>
          <w:b/>
          <w:bCs/>
          <w:sz w:val="20"/>
          <w:szCs w:val="20"/>
        </w:rPr>
        <w:t>5.</w:t>
      </w:r>
      <w:r w:rsidR="00CB1BCA">
        <w:rPr>
          <w:rFonts w:ascii="Arial" w:hAnsi="Arial" w:cs="Arial"/>
          <w:b/>
          <w:bCs/>
          <w:sz w:val="20"/>
          <w:szCs w:val="20"/>
        </w:rPr>
        <w:t>6</w:t>
      </w:r>
      <w:r w:rsidRPr="00D40E5C">
        <w:rPr>
          <w:rFonts w:ascii="Arial" w:hAnsi="Arial" w:cs="Arial"/>
          <w:b/>
          <w:bCs/>
          <w:sz w:val="20"/>
          <w:szCs w:val="20"/>
        </w:rPr>
        <w:t xml:space="preserve"> – </w:t>
      </w:r>
      <w:r w:rsidR="00CB1BCA">
        <w:rPr>
          <w:rFonts w:ascii="Arial" w:hAnsi="Arial" w:cs="Arial"/>
          <w:b/>
          <w:bCs/>
          <w:sz w:val="20"/>
          <w:szCs w:val="20"/>
        </w:rPr>
        <w:t>Industrialization: Government’s Role from 1750 to 1900</w:t>
      </w:r>
    </w:p>
    <w:tbl>
      <w:tblPr>
        <w:tblStyle w:val="TableGrid"/>
        <w:tblW w:w="10885" w:type="dxa"/>
        <w:tblLook w:val="04A0" w:firstRow="1" w:lastRow="0" w:firstColumn="1" w:lastColumn="0" w:noHBand="0" w:noVBand="1"/>
      </w:tblPr>
      <w:tblGrid>
        <w:gridCol w:w="1436"/>
        <w:gridCol w:w="1507"/>
        <w:gridCol w:w="7942"/>
      </w:tblGrid>
      <w:tr w:rsidR="00D40E5C" w:rsidRPr="00D40E5C" w14:paraId="3F01AE3C" w14:textId="77777777" w:rsidTr="00D46794">
        <w:tc>
          <w:tcPr>
            <w:tcW w:w="10885" w:type="dxa"/>
            <w:gridSpan w:val="3"/>
          </w:tcPr>
          <w:p w14:paraId="543C6F5C" w14:textId="77777777" w:rsidR="003E1B1C" w:rsidRDefault="003E1B1C" w:rsidP="003E1B1C">
            <w:pPr>
              <w:pStyle w:val="Default"/>
              <w:rPr>
                <w:rFonts w:ascii="Arial" w:hAnsi="Arial" w:cs="Arial"/>
                <w:sz w:val="20"/>
                <w:szCs w:val="20"/>
              </w:rPr>
            </w:pPr>
            <w:r>
              <w:rPr>
                <w:rFonts w:ascii="Arial" w:hAnsi="Arial" w:cs="Arial"/>
                <w:b/>
                <w:bCs/>
                <w:sz w:val="20"/>
                <w:szCs w:val="20"/>
              </w:rPr>
              <w:t>Governance</w:t>
            </w:r>
          </w:p>
          <w:p w14:paraId="76C35786" w14:textId="5596BB2F" w:rsidR="00D40E5C" w:rsidRPr="003E1B1C" w:rsidRDefault="003E1B1C" w:rsidP="003E1B1C">
            <w:pPr>
              <w:pStyle w:val="Default"/>
              <w:rPr>
                <w:rFonts w:ascii="Arial" w:hAnsi="Arial" w:cs="Arial"/>
                <w:b/>
                <w:bCs/>
                <w:sz w:val="20"/>
                <w:szCs w:val="20"/>
              </w:rPr>
            </w:pPr>
            <w:r>
              <w:rPr>
                <w:rFonts w:ascii="Arial" w:hAnsi="Arial" w:cs="Arial"/>
                <w:sz w:val="20"/>
                <w:szCs w:val="20"/>
              </w:rPr>
              <w:t xml:space="preserve">A variety of internal and external factors contribute to state formation, expansion, and decline. Governments maintain order through a variety of administrative institutions, policies, and procedures, and governments obtain, retain, and exercise power in different ways and for different purposes. </w:t>
            </w:r>
          </w:p>
        </w:tc>
      </w:tr>
      <w:tr w:rsidR="00D40E5C" w:rsidRPr="00D40E5C" w14:paraId="35163CCB" w14:textId="77777777" w:rsidTr="00D46794">
        <w:tc>
          <w:tcPr>
            <w:tcW w:w="1436" w:type="dxa"/>
            <w:shd w:val="clear" w:color="auto" w:fill="D9D9D9" w:themeFill="background1" w:themeFillShade="D9"/>
            <w:vAlign w:val="center"/>
          </w:tcPr>
          <w:p w14:paraId="4D32A24A" w14:textId="24322AD5" w:rsidR="00D40E5C" w:rsidRPr="00DD418A" w:rsidRDefault="00D40E5C" w:rsidP="00D40E5C">
            <w:pPr>
              <w:jc w:val="center"/>
              <w:rPr>
                <w:rFonts w:ascii="Arial" w:hAnsi="Arial" w:cs="Arial"/>
                <w:b/>
                <w:bCs/>
                <w:sz w:val="16"/>
                <w:szCs w:val="16"/>
              </w:rPr>
            </w:pPr>
            <w:r w:rsidRPr="00DD418A">
              <w:rPr>
                <w:rFonts w:ascii="Arial" w:hAnsi="Arial" w:cs="Arial"/>
                <w:b/>
                <w:bCs/>
                <w:sz w:val="16"/>
                <w:szCs w:val="16"/>
              </w:rPr>
              <w:t>Learning Objective</w:t>
            </w:r>
          </w:p>
        </w:tc>
        <w:tc>
          <w:tcPr>
            <w:tcW w:w="1507" w:type="dxa"/>
            <w:shd w:val="clear" w:color="auto" w:fill="D9D9D9" w:themeFill="background1" w:themeFillShade="D9"/>
            <w:vAlign w:val="center"/>
          </w:tcPr>
          <w:p w14:paraId="2A88D8A9" w14:textId="5B28FC50" w:rsidR="00D40E5C" w:rsidRPr="00DD418A" w:rsidRDefault="00DD418A" w:rsidP="00D40E5C">
            <w:pPr>
              <w:jc w:val="center"/>
              <w:rPr>
                <w:rFonts w:ascii="Arial" w:hAnsi="Arial" w:cs="Arial"/>
                <w:b/>
                <w:bCs/>
                <w:sz w:val="16"/>
                <w:szCs w:val="16"/>
              </w:rPr>
            </w:pPr>
            <w:r w:rsidRPr="00DD418A">
              <w:rPr>
                <w:rFonts w:ascii="Arial" w:hAnsi="Arial" w:cs="Arial"/>
                <w:b/>
                <w:bCs/>
                <w:sz w:val="16"/>
                <w:szCs w:val="16"/>
              </w:rPr>
              <w:t>Historical Developments</w:t>
            </w:r>
          </w:p>
        </w:tc>
        <w:tc>
          <w:tcPr>
            <w:tcW w:w="7942" w:type="dxa"/>
            <w:shd w:val="clear" w:color="auto" w:fill="D9D9D9" w:themeFill="background1" w:themeFillShade="D9"/>
            <w:vAlign w:val="center"/>
          </w:tcPr>
          <w:p w14:paraId="5EEC94D3" w14:textId="13E22A8D" w:rsidR="00D40E5C" w:rsidRPr="00DD418A" w:rsidRDefault="00D40E5C" w:rsidP="00D40E5C">
            <w:pPr>
              <w:jc w:val="center"/>
              <w:rPr>
                <w:rFonts w:ascii="Arial" w:hAnsi="Arial" w:cs="Arial"/>
                <w:b/>
                <w:bCs/>
                <w:sz w:val="16"/>
                <w:szCs w:val="16"/>
              </w:rPr>
            </w:pPr>
            <w:r w:rsidRPr="00DD418A">
              <w:rPr>
                <w:rFonts w:ascii="Arial" w:hAnsi="Arial" w:cs="Arial"/>
                <w:b/>
                <w:bCs/>
                <w:sz w:val="16"/>
                <w:szCs w:val="16"/>
              </w:rPr>
              <w:t>Study Guide Notes</w:t>
            </w:r>
          </w:p>
        </w:tc>
      </w:tr>
      <w:tr w:rsidR="003E1B1C" w:rsidRPr="00D40E5C" w14:paraId="371A7E88" w14:textId="77777777" w:rsidTr="00D46794">
        <w:trPr>
          <w:trHeight w:val="4176"/>
        </w:trPr>
        <w:tc>
          <w:tcPr>
            <w:tcW w:w="1436" w:type="dxa"/>
            <w:vMerge w:val="restart"/>
            <w:vAlign w:val="center"/>
          </w:tcPr>
          <w:p w14:paraId="0E546590" w14:textId="130ADBF0" w:rsidR="003E1B1C" w:rsidRPr="00C279CA" w:rsidRDefault="00373603" w:rsidP="00373603">
            <w:pPr>
              <w:pStyle w:val="Default"/>
              <w:rPr>
                <w:rFonts w:ascii="Arial" w:hAnsi="Arial" w:cs="Arial"/>
                <w:color w:val="211D1E"/>
                <w:sz w:val="18"/>
                <w:szCs w:val="18"/>
              </w:rPr>
            </w:pPr>
            <w:r w:rsidRPr="00C279CA">
              <w:rPr>
                <w:rFonts w:ascii="Arial" w:hAnsi="Arial" w:cs="Arial"/>
                <w:color w:val="211D1E"/>
                <w:sz w:val="18"/>
                <w:szCs w:val="18"/>
              </w:rPr>
              <w:t xml:space="preserve">Explain the causes and effects of economic strategies of different states and empires. </w:t>
            </w:r>
          </w:p>
        </w:tc>
        <w:tc>
          <w:tcPr>
            <w:tcW w:w="1507" w:type="dxa"/>
            <w:vAlign w:val="center"/>
          </w:tcPr>
          <w:p w14:paraId="56C8ED19" w14:textId="7528F856" w:rsidR="003E1B1C" w:rsidRPr="00C279CA" w:rsidRDefault="0062345B" w:rsidP="0062345B">
            <w:pPr>
              <w:pStyle w:val="Default"/>
              <w:rPr>
                <w:rFonts w:ascii="Arial" w:hAnsi="Arial" w:cs="Arial"/>
                <w:color w:val="211D1E"/>
                <w:sz w:val="18"/>
                <w:szCs w:val="18"/>
              </w:rPr>
            </w:pPr>
            <w:r w:rsidRPr="00C279CA">
              <w:rPr>
                <w:rFonts w:ascii="Arial" w:hAnsi="Arial" w:cs="Arial"/>
                <w:color w:val="211D1E"/>
                <w:sz w:val="18"/>
                <w:szCs w:val="18"/>
              </w:rPr>
              <w:t xml:space="preserve">As the influence of the Industrial Revolution grew, a small number of states and governments promoted their own state-sponsored visions of industrialization. </w:t>
            </w:r>
          </w:p>
        </w:tc>
        <w:tc>
          <w:tcPr>
            <w:tcW w:w="7942" w:type="dxa"/>
            <w:vAlign w:val="center"/>
          </w:tcPr>
          <w:p w14:paraId="753CC33A" w14:textId="77777777" w:rsidR="003E1B1C" w:rsidRPr="00D40E5C" w:rsidRDefault="003E1B1C" w:rsidP="00D40E5C">
            <w:pPr>
              <w:rPr>
                <w:rFonts w:ascii="Arial" w:hAnsi="Arial" w:cs="Arial"/>
                <w:sz w:val="18"/>
                <w:szCs w:val="18"/>
              </w:rPr>
            </w:pPr>
          </w:p>
        </w:tc>
      </w:tr>
      <w:tr w:rsidR="003E1B1C" w:rsidRPr="00D40E5C" w14:paraId="62B75401" w14:textId="77777777" w:rsidTr="00D46794">
        <w:trPr>
          <w:trHeight w:val="4176"/>
        </w:trPr>
        <w:tc>
          <w:tcPr>
            <w:tcW w:w="1436" w:type="dxa"/>
            <w:vMerge/>
            <w:vAlign w:val="center"/>
          </w:tcPr>
          <w:p w14:paraId="21C2DA2C" w14:textId="77777777" w:rsidR="003E1B1C" w:rsidRPr="00C279CA" w:rsidRDefault="003E1B1C" w:rsidP="00D40E5C">
            <w:pPr>
              <w:rPr>
                <w:rFonts w:ascii="Arial" w:hAnsi="Arial" w:cs="Arial"/>
                <w:sz w:val="18"/>
                <w:szCs w:val="18"/>
              </w:rPr>
            </w:pPr>
          </w:p>
        </w:tc>
        <w:tc>
          <w:tcPr>
            <w:tcW w:w="1507" w:type="dxa"/>
            <w:vAlign w:val="center"/>
          </w:tcPr>
          <w:p w14:paraId="4B38967C" w14:textId="3FD37739" w:rsidR="003E1B1C" w:rsidRPr="00C279CA" w:rsidRDefault="00C279CA" w:rsidP="00C279CA">
            <w:pPr>
              <w:pStyle w:val="Default"/>
              <w:rPr>
                <w:rFonts w:ascii="Arial" w:hAnsi="Arial" w:cs="Arial"/>
                <w:color w:val="211D1E"/>
                <w:sz w:val="18"/>
                <w:szCs w:val="18"/>
              </w:rPr>
            </w:pPr>
            <w:r w:rsidRPr="00C279CA">
              <w:rPr>
                <w:rFonts w:ascii="Arial" w:hAnsi="Arial" w:cs="Arial"/>
                <w:color w:val="211D1E"/>
                <w:sz w:val="18"/>
                <w:szCs w:val="18"/>
              </w:rPr>
              <w:t xml:space="preserve">The expansion of U.S. and European influence in Asia led to internal reform in Japan that supported industrialization and led to the growing regional power of Japan in the Meiji Era. </w:t>
            </w:r>
          </w:p>
        </w:tc>
        <w:tc>
          <w:tcPr>
            <w:tcW w:w="7942" w:type="dxa"/>
            <w:vAlign w:val="center"/>
          </w:tcPr>
          <w:p w14:paraId="54F1FE58" w14:textId="77777777" w:rsidR="003E1B1C" w:rsidRPr="00D40E5C" w:rsidRDefault="003E1B1C" w:rsidP="00D40E5C">
            <w:pPr>
              <w:rPr>
                <w:rFonts w:ascii="Arial" w:hAnsi="Arial" w:cs="Arial"/>
                <w:sz w:val="18"/>
                <w:szCs w:val="18"/>
              </w:rPr>
            </w:pPr>
          </w:p>
        </w:tc>
      </w:tr>
      <w:tr w:rsidR="00D40E5C" w:rsidRPr="00D40E5C" w14:paraId="7F60447F" w14:textId="77777777" w:rsidTr="00D46794">
        <w:trPr>
          <w:trHeight w:val="4176"/>
        </w:trPr>
        <w:tc>
          <w:tcPr>
            <w:tcW w:w="10885" w:type="dxa"/>
            <w:gridSpan w:val="3"/>
          </w:tcPr>
          <w:p w14:paraId="3AC053EB" w14:textId="11F9CC66" w:rsidR="00D40E5C" w:rsidRPr="00D40E5C" w:rsidRDefault="00D40E5C" w:rsidP="00D40E5C">
            <w:pPr>
              <w:rPr>
                <w:rFonts w:ascii="Arial" w:hAnsi="Arial" w:cs="Arial"/>
                <w:b/>
                <w:bCs/>
                <w:sz w:val="18"/>
                <w:szCs w:val="18"/>
              </w:rPr>
            </w:pPr>
            <w:r w:rsidRPr="00D40E5C">
              <w:rPr>
                <w:rFonts w:ascii="Arial" w:hAnsi="Arial" w:cs="Arial"/>
                <w:b/>
                <w:bCs/>
                <w:sz w:val="18"/>
                <w:szCs w:val="18"/>
              </w:rPr>
              <w:t>Respond to the Learning Objective:</w:t>
            </w:r>
          </w:p>
        </w:tc>
      </w:tr>
    </w:tbl>
    <w:p w14:paraId="0D1D0529" w14:textId="77777777" w:rsidR="00EB3680" w:rsidRPr="00D40E5C" w:rsidRDefault="00EB3680" w:rsidP="00D40E5C">
      <w:pPr>
        <w:spacing w:after="0"/>
        <w:rPr>
          <w:rFonts w:ascii="Arial" w:hAnsi="Arial" w:cs="Arial"/>
          <w:sz w:val="20"/>
          <w:szCs w:val="20"/>
        </w:rPr>
      </w:pPr>
    </w:p>
    <w:sectPr w:rsidR="00EB3680" w:rsidRPr="00D40E5C" w:rsidSect="00D467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tiv Grotesk">
    <w:altName w:val="Aktiv Grotes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E5C"/>
    <w:rsid w:val="00005787"/>
    <w:rsid w:val="00032A29"/>
    <w:rsid w:val="00291835"/>
    <w:rsid w:val="00373603"/>
    <w:rsid w:val="003E1B1C"/>
    <w:rsid w:val="0059181B"/>
    <w:rsid w:val="005F6FAF"/>
    <w:rsid w:val="0062345B"/>
    <w:rsid w:val="00762F3E"/>
    <w:rsid w:val="0080703D"/>
    <w:rsid w:val="009257D6"/>
    <w:rsid w:val="00A67D05"/>
    <w:rsid w:val="00AD1175"/>
    <w:rsid w:val="00B349BC"/>
    <w:rsid w:val="00BA2094"/>
    <w:rsid w:val="00C279CA"/>
    <w:rsid w:val="00CB1BCA"/>
    <w:rsid w:val="00D02F10"/>
    <w:rsid w:val="00D40E5C"/>
    <w:rsid w:val="00D46794"/>
    <w:rsid w:val="00DD418A"/>
    <w:rsid w:val="00E85586"/>
    <w:rsid w:val="00EB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0A94"/>
  <w15:chartTrackingRefBased/>
  <w15:docId w15:val="{F3BFDABF-3BAA-44F8-B280-1DD19D86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1B1C"/>
    <w:pPr>
      <w:autoSpaceDE w:val="0"/>
      <w:autoSpaceDN w:val="0"/>
      <w:adjustRightInd w:val="0"/>
      <w:spacing w:after="0" w:line="240" w:lineRule="auto"/>
    </w:pPr>
    <w:rPr>
      <w:rFonts w:ascii="Aktiv Grotesk" w:hAnsi="Aktiv Grotesk" w:cs="Aktiv Grotes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79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Zeigler</dc:creator>
  <cp:keywords/>
  <dc:description/>
  <cp:lastModifiedBy>William Zeigler</cp:lastModifiedBy>
  <cp:revision>8</cp:revision>
  <dcterms:created xsi:type="dcterms:W3CDTF">2019-12-01T23:05:00Z</dcterms:created>
  <dcterms:modified xsi:type="dcterms:W3CDTF">2020-07-08T23:13:00Z</dcterms:modified>
</cp:coreProperties>
</file>