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6160159A" w:rsidR="00D40E5C" w:rsidRPr="00D40E5C" w:rsidRDefault="00D40E5C" w:rsidP="00DC6EBB">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w:t>
      </w:r>
      <w:r w:rsidR="00304A05">
        <w:rPr>
          <w:rFonts w:ascii="Arial" w:hAnsi="Arial" w:cs="Arial"/>
          <w:b/>
          <w:bCs/>
          <w:sz w:val="20"/>
          <w:szCs w:val="20"/>
        </w:rPr>
        <w:t>8</w:t>
      </w:r>
      <w:r w:rsidRPr="00D40E5C">
        <w:rPr>
          <w:rFonts w:ascii="Arial" w:hAnsi="Arial" w:cs="Arial"/>
          <w:b/>
          <w:bCs/>
          <w:sz w:val="20"/>
          <w:szCs w:val="20"/>
        </w:rPr>
        <w:t xml:space="preserve"> – </w:t>
      </w:r>
      <w:r w:rsidR="00304A05">
        <w:rPr>
          <w:rFonts w:ascii="Arial" w:hAnsi="Arial" w:cs="Arial"/>
          <w:b/>
          <w:bCs/>
          <w:sz w:val="20"/>
          <w:szCs w:val="20"/>
        </w:rPr>
        <w:t>Reactions to the Industrial Economy from 1750 to 1900</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DC6EBB">
        <w:tc>
          <w:tcPr>
            <w:tcW w:w="10885" w:type="dxa"/>
            <w:gridSpan w:val="3"/>
          </w:tcPr>
          <w:p w14:paraId="459B07E1" w14:textId="77777777" w:rsidR="00C575A3" w:rsidRPr="00143213" w:rsidRDefault="00C575A3" w:rsidP="00C575A3">
            <w:pPr>
              <w:pStyle w:val="Default"/>
              <w:rPr>
                <w:rFonts w:ascii="Arial" w:hAnsi="Arial" w:cs="Arial"/>
                <w:sz w:val="20"/>
                <w:szCs w:val="20"/>
              </w:rPr>
            </w:pPr>
            <w:r w:rsidRPr="00143213">
              <w:rPr>
                <w:rFonts w:ascii="Arial" w:hAnsi="Arial" w:cs="Arial"/>
                <w:b/>
                <w:bCs/>
                <w:sz w:val="20"/>
                <w:szCs w:val="20"/>
              </w:rPr>
              <w:t>Social Interactions and Organization</w:t>
            </w:r>
          </w:p>
          <w:p w14:paraId="76C35786" w14:textId="2557E9A0" w:rsidR="00D40E5C" w:rsidRPr="00C575A3" w:rsidRDefault="00C575A3" w:rsidP="00C575A3">
            <w:pPr>
              <w:pStyle w:val="Default"/>
              <w:rPr>
                <w:rFonts w:ascii="Arial" w:hAnsi="Arial" w:cs="Arial"/>
                <w:b/>
                <w:bCs/>
                <w:sz w:val="20"/>
                <w:szCs w:val="20"/>
              </w:rPr>
            </w:pPr>
            <w:r w:rsidRPr="00143213">
              <w:rPr>
                <w:rFonts w:ascii="Arial" w:hAnsi="Arial" w:cs="Arial"/>
                <w:sz w:val="20"/>
                <w:szCs w:val="20"/>
              </w:rPr>
              <w:t xml:space="preserve">The process by which societies group their members and the norms that govern the interactions between these groups and between individuals influence political, economic, and cultural institutions and organization. </w:t>
            </w:r>
          </w:p>
        </w:tc>
      </w:tr>
      <w:tr w:rsidR="00D40E5C" w:rsidRPr="00D40E5C" w14:paraId="35163CCB" w14:textId="77777777" w:rsidTr="00DC6EBB">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C575A3" w:rsidRPr="00D40E5C" w14:paraId="371A7E88" w14:textId="77777777" w:rsidTr="00365DF7">
        <w:trPr>
          <w:trHeight w:val="4320"/>
        </w:trPr>
        <w:tc>
          <w:tcPr>
            <w:tcW w:w="1440" w:type="dxa"/>
            <w:vMerge w:val="restart"/>
            <w:vAlign w:val="center"/>
          </w:tcPr>
          <w:p w14:paraId="0E546590" w14:textId="59CDFAC3" w:rsidR="00C575A3" w:rsidRPr="007118F3" w:rsidRDefault="00451236" w:rsidP="00451236">
            <w:pPr>
              <w:pStyle w:val="Default"/>
              <w:rPr>
                <w:rFonts w:ascii="Arial" w:hAnsi="Arial" w:cs="Arial"/>
                <w:color w:val="211D1E"/>
                <w:sz w:val="18"/>
                <w:szCs w:val="18"/>
              </w:rPr>
            </w:pPr>
            <w:r w:rsidRPr="007118F3">
              <w:rPr>
                <w:rFonts w:ascii="Arial" w:hAnsi="Arial" w:cs="Arial"/>
                <w:color w:val="211D1E"/>
                <w:sz w:val="18"/>
                <w:szCs w:val="18"/>
              </w:rPr>
              <w:t xml:space="preserve">Explain the causes and effects of calls for changes in industrial societies from 1750 to 1900. </w:t>
            </w:r>
          </w:p>
        </w:tc>
        <w:tc>
          <w:tcPr>
            <w:tcW w:w="1440" w:type="dxa"/>
            <w:vAlign w:val="center"/>
          </w:tcPr>
          <w:p w14:paraId="56C8ED19" w14:textId="18EACDC8" w:rsidR="00C575A3" w:rsidRPr="007118F3" w:rsidRDefault="005805C9" w:rsidP="005805C9">
            <w:pPr>
              <w:pStyle w:val="Default"/>
              <w:rPr>
                <w:rFonts w:ascii="Arial" w:hAnsi="Arial" w:cs="Arial"/>
                <w:color w:val="211D1E"/>
                <w:sz w:val="18"/>
                <w:szCs w:val="18"/>
              </w:rPr>
            </w:pPr>
            <w:r w:rsidRPr="007118F3">
              <w:rPr>
                <w:rFonts w:ascii="Arial" w:hAnsi="Arial" w:cs="Arial"/>
                <w:color w:val="211D1E"/>
                <w:sz w:val="18"/>
                <w:szCs w:val="18"/>
              </w:rPr>
              <w:t xml:space="preserve">In response to the social and economic changes brought about by industrial capitalism, some governments, organizations, and individuals promoted various types of political, social, educational, and urban reforms. </w:t>
            </w:r>
          </w:p>
        </w:tc>
        <w:tc>
          <w:tcPr>
            <w:tcW w:w="8005" w:type="dxa"/>
            <w:vAlign w:val="center"/>
          </w:tcPr>
          <w:p w14:paraId="753CC33A" w14:textId="77777777" w:rsidR="00C575A3" w:rsidRPr="00D40E5C" w:rsidRDefault="00C575A3" w:rsidP="00D40E5C">
            <w:pPr>
              <w:rPr>
                <w:rFonts w:ascii="Arial" w:hAnsi="Arial" w:cs="Arial"/>
                <w:sz w:val="18"/>
                <w:szCs w:val="18"/>
              </w:rPr>
            </w:pPr>
          </w:p>
        </w:tc>
      </w:tr>
      <w:tr w:rsidR="00C575A3" w:rsidRPr="00D40E5C" w14:paraId="62B75401" w14:textId="77777777" w:rsidTr="00365DF7">
        <w:trPr>
          <w:trHeight w:val="5760"/>
        </w:trPr>
        <w:tc>
          <w:tcPr>
            <w:tcW w:w="1440" w:type="dxa"/>
            <w:vMerge/>
            <w:vAlign w:val="center"/>
          </w:tcPr>
          <w:p w14:paraId="21C2DA2C" w14:textId="77777777" w:rsidR="00C575A3" w:rsidRPr="007118F3" w:rsidRDefault="00C575A3" w:rsidP="00D40E5C">
            <w:pPr>
              <w:rPr>
                <w:rFonts w:ascii="Arial" w:hAnsi="Arial" w:cs="Arial"/>
                <w:sz w:val="18"/>
                <w:szCs w:val="18"/>
              </w:rPr>
            </w:pPr>
          </w:p>
        </w:tc>
        <w:tc>
          <w:tcPr>
            <w:tcW w:w="1440" w:type="dxa"/>
            <w:vAlign w:val="center"/>
          </w:tcPr>
          <w:p w14:paraId="4B38967C" w14:textId="5129FAAC" w:rsidR="00C575A3" w:rsidRPr="007118F3" w:rsidRDefault="00EF6388" w:rsidP="00EF6388">
            <w:pPr>
              <w:pStyle w:val="Default"/>
              <w:rPr>
                <w:rFonts w:ascii="Arial" w:hAnsi="Arial" w:cs="Arial"/>
                <w:color w:val="211D1E"/>
                <w:sz w:val="18"/>
                <w:szCs w:val="18"/>
              </w:rPr>
            </w:pPr>
            <w:r w:rsidRPr="007118F3">
              <w:rPr>
                <w:rFonts w:ascii="Arial" w:hAnsi="Arial" w:cs="Arial"/>
                <w:color w:val="211D1E"/>
                <w:sz w:val="18"/>
                <w:szCs w:val="18"/>
              </w:rPr>
              <w:t xml:space="preserve">In industrialized states, many workers organized themselves, often in labor unions, to improve working conditions, limit hours, and gain higher wages. Workers’ movements and political parties emerged in different areas, promoting alternative visions of society. </w:t>
            </w:r>
          </w:p>
        </w:tc>
        <w:tc>
          <w:tcPr>
            <w:tcW w:w="8005" w:type="dxa"/>
            <w:vAlign w:val="center"/>
          </w:tcPr>
          <w:p w14:paraId="54F1FE58" w14:textId="77777777" w:rsidR="00C575A3" w:rsidRPr="00D40E5C" w:rsidRDefault="00C575A3" w:rsidP="00D40E5C">
            <w:pPr>
              <w:rPr>
                <w:rFonts w:ascii="Arial" w:hAnsi="Arial" w:cs="Arial"/>
                <w:sz w:val="18"/>
                <w:szCs w:val="18"/>
              </w:rPr>
            </w:pPr>
          </w:p>
        </w:tc>
      </w:tr>
      <w:tr w:rsidR="00C575A3" w:rsidRPr="00D40E5C" w14:paraId="7FEF9BFE" w14:textId="77777777" w:rsidTr="00365DF7">
        <w:trPr>
          <w:trHeight w:val="4320"/>
        </w:trPr>
        <w:tc>
          <w:tcPr>
            <w:tcW w:w="1440" w:type="dxa"/>
            <w:vMerge/>
            <w:vAlign w:val="center"/>
          </w:tcPr>
          <w:p w14:paraId="1D39ED4F" w14:textId="77777777" w:rsidR="00C575A3" w:rsidRPr="007118F3" w:rsidRDefault="00C575A3" w:rsidP="00D40E5C">
            <w:pPr>
              <w:rPr>
                <w:rFonts w:ascii="Arial" w:hAnsi="Arial" w:cs="Arial"/>
                <w:sz w:val="18"/>
                <w:szCs w:val="18"/>
              </w:rPr>
            </w:pPr>
          </w:p>
        </w:tc>
        <w:tc>
          <w:tcPr>
            <w:tcW w:w="1440" w:type="dxa"/>
            <w:vAlign w:val="center"/>
          </w:tcPr>
          <w:p w14:paraId="5251B681" w14:textId="76D65962" w:rsidR="00C575A3" w:rsidRPr="007118F3" w:rsidRDefault="00A35B98" w:rsidP="00A35B98">
            <w:pPr>
              <w:pStyle w:val="Default"/>
              <w:rPr>
                <w:rFonts w:ascii="Arial" w:hAnsi="Arial" w:cs="Arial"/>
                <w:color w:val="211D1E"/>
                <w:sz w:val="18"/>
                <w:szCs w:val="18"/>
              </w:rPr>
            </w:pPr>
            <w:r w:rsidRPr="007118F3">
              <w:rPr>
                <w:rFonts w:ascii="Arial" w:hAnsi="Arial" w:cs="Arial"/>
                <w:color w:val="211D1E"/>
                <w:sz w:val="18"/>
                <w:szCs w:val="18"/>
              </w:rPr>
              <w:t xml:space="preserve">Discontent with established power structures encouraged the development of various ideologies, including those espoused by Karl Marx, and the ideas of socialism and communism. </w:t>
            </w:r>
          </w:p>
        </w:tc>
        <w:tc>
          <w:tcPr>
            <w:tcW w:w="8005" w:type="dxa"/>
            <w:vAlign w:val="center"/>
          </w:tcPr>
          <w:p w14:paraId="23D365A8" w14:textId="77777777" w:rsidR="00C575A3" w:rsidRPr="00D40E5C" w:rsidRDefault="00C575A3" w:rsidP="00D40E5C">
            <w:pPr>
              <w:rPr>
                <w:rFonts w:ascii="Arial" w:hAnsi="Arial" w:cs="Arial"/>
                <w:sz w:val="18"/>
                <w:szCs w:val="18"/>
              </w:rPr>
            </w:pPr>
          </w:p>
        </w:tc>
      </w:tr>
      <w:tr w:rsidR="00C575A3" w:rsidRPr="00D40E5C" w14:paraId="4853C56B" w14:textId="77777777" w:rsidTr="00DC6EBB">
        <w:trPr>
          <w:trHeight w:val="6480"/>
        </w:trPr>
        <w:tc>
          <w:tcPr>
            <w:tcW w:w="1440" w:type="dxa"/>
            <w:vMerge/>
            <w:vAlign w:val="center"/>
          </w:tcPr>
          <w:p w14:paraId="4EA0B75B" w14:textId="77777777" w:rsidR="00C575A3" w:rsidRPr="007118F3" w:rsidRDefault="00C575A3" w:rsidP="00D40E5C">
            <w:pPr>
              <w:rPr>
                <w:rFonts w:ascii="Arial" w:hAnsi="Arial" w:cs="Arial"/>
                <w:sz w:val="18"/>
                <w:szCs w:val="18"/>
              </w:rPr>
            </w:pPr>
          </w:p>
        </w:tc>
        <w:tc>
          <w:tcPr>
            <w:tcW w:w="1440" w:type="dxa"/>
            <w:vAlign w:val="center"/>
          </w:tcPr>
          <w:p w14:paraId="06A6FF78" w14:textId="3BA0DE79" w:rsidR="00C575A3" w:rsidRPr="007118F3" w:rsidRDefault="00FF0E20" w:rsidP="00FF0E20">
            <w:pPr>
              <w:pStyle w:val="Default"/>
              <w:rPr>
                <w:rFonts w:ascii="Arial" w:hAnsi="Arial" w:cs="Arial"/>
                <w:color w:val="211D1E"/>
                <w:sz w:val="18"/>
                <w:szCs w:val="18"/>
              </w:rPr>
            </w:pPr>
            <w:r w:rsidRPr="007118F3">
              <w:rPr>
                <w:rFonts w:ascii="Arial" w:hAnsi="Arial" w:cs="Arial"/>
                <w:color w:val="211D1E"/>
                <w:sz w:val="18"/>
                <w:szCs w:val="18"/>
              </w:rPr>
              <w:t xml:space="preserve">In response to the expansion of industrializing states, some governments in Asia and Africa, including the Ottoman Empire and Qing China, sought to reform and modernize their economies and militaries. Reform efforts were often resisted by some members of government or established elite groups. </w:t>
            </w:r>
          </w:p>
        </w:tc>
        <w:tc>
          <w:tcPr>
            <w:tcW w:w="8005" w:type="dxa"/>
            <w:vAlign w:val="center"/>
          </w:tcPr>
          <w:p w14:paraId="4FA3572A" w14:textId="77777777" w:rsidR="00C575A3" w:rsidRPr="00D40E5C" w:rsidRDefault="00C575A3" w:rsidP="00D40E5C">
            <w:pPr>
              <w:rPr>
                <w:rFonts w:ascii="Arial" w:hAnsi="Arial" w:cs="Arial"/>
                <w:sz w:val="18"/>
                <w:szCs w:val="18"/>
              </w:rPr>
            </w:pPr>
          </w:p>
        </w:tc>
      </w:tr>
      <w:tr w:rsidR="00D40E5C" w:rsidRPr="00D40E5C" w14:paraId="7F60447F" w14:textId="77777777" w:rsidTr="00DC6EBB">
        <w:trPr>
          <w:trHeight w:val="504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lastRenderedPageBreak/>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DC6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jYxMbIwsTA0NLZQ0lEKTi0uzszPAykwrAUA0CBvbSwAAAA="/>
  </w:docVars>
  <w:rsids>
    <w:rsidRoot w:val="00D40E5C"/>
    <w:rsid w:val="00005787"/>
    <w:rsid w:val="00032A29"/>
    <w:rsid w:val="00291835"/>
    <w:rsid w:val="00304A05"/>
    <w:rsid w:val="00365DF7"/>
    <w:rsid w:val="0039734C"/>
    <w:rsid w:val="00451236"/>
    <w:rsid w:val="005805C9"/>
    <w:rsid w:val="0059181B"/>
    <w:rsid w:val="005F6FAF"/>
    <w:rsid w:val="007118F3"/>
    <w:rsid w:val="00762F3E"/>
    <w:rsid w:val="0080703D"/>
    <w:rsid w:val="00914616"/>
    <w:rsid w:val="009257D6"/>
    <w:rsid w:val="00A35B98"/>
    <w:rsid w:val="00A67D05"/>
    <w:rsid w:val="00AD1175"/>
    <w:rsid w:val="00B349BC"/>
    <w:rsid w:val="00BA2094"/>
    <w:rsid w:val="00C575A3"/>
    <w:rsid w:val="00CB1BCA"/>
    <w:rsid w:val="00D02F10"/>
    <w:rsid w:val="00D40E5C"/>
    <w:rsid w:val="00DC6EBB"/>
    <w:rsid w:val="00DD418A"/>
    <w:rsid w:val="00E85586"/>
    <w:rsid w:val="00EB3680"/>
    <w:rsid w:val="00EF6388"/>
    <w:rsid w:val="00FC5B07"/>
    <w:rsid w:val="00FF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5A3"/>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12</cp:revision>
  <dcterms:created xsi:type="dcterms:W3CDTF">2019-12-01T23:06:00Z</dcterms:created>
  <dcterms:modified xsi:type="dcterms:W3CDTF">2020-07-08T23:12:00Z</dcterms:modified>
</cp:coreProperties>
</file>