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9380" w14:textId="79D1EE4E" w:rsidR="00981EFB" w:rsidRPr="00075BDA" w:rsidRDefault="00981EFB" w:rsidP="00634642">
      <w:pPr>
        <w:tabs>
          <w:tab w:val="right" w:pos="10800"/>
        </w:tabs>
        <w:spacing w:after="0"/>
        <w:rPr>
          <w:rFonts w:ascii="Arial" w:hAnsi="Arial" w:cs="Arial"/>
          <w:b/>
          <w:sz w:val="20"/>
          <w:szCs w:val="20"/>
        </w:rPr>
      </w:pPr>
      <w:r w:rsidRPr="00075BDA">
        <w:rPr>
          <w:rFonts w:ascii="Arial" w:hAnsi="Arial" w:cs="Arial"/>
          <w:b/>
          <w:sz w:val="20"/>
          <w:szCs w:val="20"/>
        </w:rPr>
        <w:t>Unit 1 - The Global Tapestry</w:t>
      </w:r>
      <w:r w:rsidRPr="00075BDA">
        <w:rPr>
          <w:rFonts w:ascii="Arial" w:hAnsi="Arial" w:cs="Arial"/>
          <w:b/>
          <w:sz w:val="20"/>
          <w:szCs w:val="20"/>
        </w:rPr>
        <w:tab/>
      </w:r>
      <w:r w:rsidRPr="00075BDA">
        <w:rPr>
          <w:rFonts w:ascii="Arial" w:hAnsi="Arial" w:cs="Arial"/>
          <w:b/>
          <w:sz w:val="20"/>
          <w:szCs w:val="20"/>
        </w:rPr>
        <w:t>Topic 1.1 - Developments in East Asia from c. 1200 to c. 1450</w:t>
      </w:r>
    </w:p>
    <w:tbl>
      <w:tblPr>
        <w:tblStyle w:val="TableGrid"/>
        <w:tblW w:w="10885" w:type="dxa"/>
        <w:tblCellMar>
          <w:top w:w="101" w:type="dxa"/>
          <w:left w:w="101" w:type="dxa"/>
          <w:bottom w:w="101" w:type="dxa"/>
          <w:right w:w="101" w:type="dxa"/>
        </w:tblCellMar>
        <w:tblLook w:val="04A0" w:firstRow="1" w:lastRow="0" w:firstColumn="1" w:lastColumn="0" w:noHBand="0" w:noVBand="1"/>
      </w:tblPr>
      <w:tblGrid>
        <w:gridCol w:w="1440"/>
        <w:gridCol w:w="1440"/>
        <w:gridCol w:w="8005"/>
      </w:tblGrid>
      <w:tr w:rsidR="00D40E5C" w:rsidRPr="00075BDA" w14:paraId="3F01AE3C" w14:textId="77777777" w:rsidTr="00075BDA">
        <w:trPr>
          <w:trHeight w:val="475"/>
        </w:trPr>
        <w:tc>
          <w:tcPr>
            <w:tcW w:w="10885" w:type="dxa"/>
            <w:gridSpan w:val="3"/>
          </w:tcPr>
          <w:p w14:paraId="687A99FE" w14:textId="76680C2F" w:rsidR="00E82986" w:rsidRPr="00075BDA" w:rsidRDefault="00E82986" w:rsidP="00E82986">
            <w:pPr>
              <w:widowControl w:val="0"/>
              <w:pBdr>
                <w:top w:val="nil"/>
                <w:left w:val="nil"/>
                <w:bottom w:val="nil"/>
                <w:right w:val="nil"/>
                <w:between w:val="nil"/>
              </w:pBdr>
              <w:rPr>
                <w:rFonts w:ascii="Arial" w:hAnsi="Arial" w:cs="Arial"/>
                <w:b/>
                <w:sz w:val="20"/>
                <w:szCs w:val="20"/>
              </w:rPr>
            </w:pPr>
            <w:r w:rsidRPr="00075BDA">
              <w:rPr>
                <w:rFonts w:ascii="Arial" w:hAnsi="Arial" w:cs="Arial"/>
                <w:b/>
                <w:sz w:val="20"/>
                <w:szCs w:val="20"/>
              </w:rPr>
              <w:t>Governance</w:t>
            </w:r>
          </w:p>
          <w:p w14:paraId="76C35786" w14:textId="427289E7" w:rsidR="00D40E5C" w:rsidRPr="00075BDA" w:rsidRDefault="00E82986" w:rsidP="00E82986">
            <w:pPr>
              <w:rPr>
                <w:rFonts w:ascii="Arial" w:hAnsi="Arial" w:cs="Arial"/>
                <w:sz w:val="20"/>
                <w:szCs w:val="20"/>
              </w:rPr>
            </w:pPr>
            <w:r w:rsidRPr="00075BDA">
              <w:rPr>
                <w:rFonts w:ascii="Arial" w:hAnsi="Arial" w:cs="Arial"/>
                <w:sz w:val="20"/>
                <w:szCs w:val="20"/>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D40E5C" w:rsidRPr="00075BDA" w14:paraId="35163CCB" w14:textId="77777777" w:rsidTr="00075BDA">
        <w:tc>
          <w:tcPr>
            <w:tcW w:w="1440" w:type="dxa"/>
            <w:shd w:val="clear" w:color="auto" w:fill="D9D9D9" w:themeFill="background1" w:themeFillShade="D9"/>
            <w:vAlign w:val="center"/>
          </w:tcPr>
          <w:p w14:paraId="4D32A24A" w14:textId="24322AD5" w:rsidR="00D40E5C" w:rsidRPr="0038507B" w:rsidRDefault="00D40E5C" w:rsidP="00D40E5C">
            <w:pPr>
              <w:jc w:val="center"/>
              <w:rPr>
                <w:rFonts w:ascii="Arial" w:hAnsi="Arial" w:cs="Arial"/>
                <w:b/>
                <w:bCs/>
                <w:sz w:val="16"/>
                <w:szCs w:val="16"/>
              </w:rPr>
            </w:pPr>
            <w:r w:rsidRPr="0038507B">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38507B" w:rsidRDefault="00DD418A" w:rsidP="00D40E5C">
            <w:pPr>
              <w:jc w:val="center"/>
              <w:rPr>
                <w:rFonts w:ascii="Arial" w:hAnsi="Arial" w:cs="Arial"/>
                <w:b/>
                <w:bCs/>
                <w:sz w:val="16"/>
                <w:szCs w:val="16"/>
              </w:rPr>
            </w:pPr>
            <w:r w:rsidRPr="0038507B">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38507B" w:rsidRDefault="00D40E5C" w:rsidP="00D40E5C">
            <w:pPr>
              <w:jc w:val="center"/>
              <w:rPr>
                <w:rFonts w:ascii="Arial" w:hAnsi="Arial" w:cs="Arial"/>
                <w:b/>
                <w:bCs/>
                <w:sz w:val="16"/>
                <w:szCs w:val="16"/>
              </w:rPr>
            </w:pPr>
            <w:r w:rsidRPr="0038507B">
              <w:rPr>
                <w:rFonts w:ascii="Arial" w:hAnsi="Arial" w:cs="Arial"/>
                <w:b/>
                <w:bCs/>
                <w:sz w:val="16"/>
                <w:szCs w:val="16"/>
              </w:rPr>
              <w:t>Study Guide Notes</w:t>
            </w:r>
          </w:p>
        </w:tc>
      </w:tr>
      <w:tr w:rsidR="00D40E5C" w:rsidRPr="00075BDA" w14:paraId="371A7E88" w14:textId="77777777" w:rsidTr="0038507B">
        <w:trPr>
          <w:trHeight w:val="5760"/>
        </w:trPr>
        <w:tc>
          <w:tcPr>
            <w:tcW w:w="1440" w:type="dxa"/>
            <w:vAlign w:val="center"/>
          </w:tcPr>
          <w:p w14:paraId="0E546590" w14:textId="10D6D81C" w:rsidR="00D40E5C" w:rsidRPr="00075BDA" w:rsidRDefault="00036958" w:rsidP="00036958">
            <w:pPr>
              <w:pStyle w:val="Default"/>
              <w:rPr>
                <w:rFonts w:ascii="Arial" w:hAnsi="Arial" w:cs="Arial"/>
                <w:color w:val="211D1E"/>
                <w:sz w:val="18"/>
                <w:szCs w:val="18"/>
              </w:rPr>
            </w:pPr>
            <w:r w:rsidRPr="00075BDA">
              <w:rPr>
                <w:rFonts w:ascii="Arial" w:hAnsi="Arial" w:cs="Arial"/>
                <w:color w:val="211D1E"/>
                <w:sz w:val="18"/>
                <w:szCs w:val="18"/>
              </w:rPr>
              <w:t xml:space="preserve">Explain the systems of government employed by Chinese dynasties and how they developed over time. </w:t>
            </w:r>
          </w:p>
        </w:tc>
        <w:tc>
          <w:tcPr>
            <w:tcW w:w="1440" w:type="dxa"/>
            <w:vAlign w:val="center"/>
          </w:tcPr>
          <w:p w14:paraId="56C8ED19" w14:textId="2DB2212C" w:rsidR="00D40E5C" w:rsidRPr="00075BDA" w:rsidRDefault="00F11FA0" w:rsidP="00F11FA0">
            <w:pPr>
              <w:pStyle w:val="Default"/>
              <w:rPr>
                <w:rFonts w:ascii="Arial" w:hAnsi="Arial" w:cs="Arial"/>
                <w:color w:val="211D1E"/>
                <w:sz w:val="18"/>
                <w:szCs w:val="18"/>
              </w:rPr>
            </w:pPr>
            <w:r w:rsidRPr="00075BDA">
              <w:rPr>
                <w:rFonts w:ascii="Arial" w:hAnsi="Arial" w:cs="Arial"/>
                <w:color w:val="211D1E"/>
                <w:sz w:val="18"/>
                <w:szCs w:val="18"/>
              </w:rPr>
              <w:t xml:space="preserve">Empires and states in Afro-Eurasia and the Americas demonstrated continuity, innovation, and diversity in the 13th century. This included the Song Dynasty of China, which utilized traditional methods of Confucianism and an imperial bureaucracy to maintain and justify its rule. </w:t>
            </w:r>
          </w:p>
        </w:tc>
        <w:tc>
          <w:tcPr>
            <w:tcW w:w="8005" w:type="dxa"/>
            <w:vAlign w:val="center"/>
          </w:tcPr>
          <w:p w14:paraId="753CC33A" w14:textId="77777777" w:rsidR="00D40E5C" w:rsidRPr="00075BDA" w:rsidRDefault="00D40E5C" w:rsidP="00D40E5C">
            <w:pPr>
              <w:rPr>
                <w:rFonts w:ascii="Arial" w:hAnsi="Arial" w:cs="Arial"/>
                <w:sz w:val="20"/>
                <w:szCs w:val="20"/>
              </w:rPr>
            </w:pPr>
          </w:p>
        </w:tc>
      </w:tr>
      <w:tr w:rsidR="00D40E5C" w:rsidRPr="00075BDA" w14:paraId="7F60447F" w14:textId="77777777" w:rsidTr="0038507B">
        <w:trPr>
          <w:trHeight w:val="4320"/>
        </w:trPr>
        <w:tc>
          <w:tcPr>
            <w:tcW w:w="10885" w:type="dxa"/>
            <w:gridSpan w:val="3"/>
          </w:tcPr>
          <w:p w14:paraId="3AC053EB" w14:textId="11F9CC66" w:rsidR="00D40E5C" w:rsidRPr="00075BDA" w:rsidRDefault="00D40E5C" w:rsidP="00D40E5C">
            <w:pPr>
              <w:rPr>
                <w:rFonts w:ascii="Arial" w:hAnsi="Arial" w:cs="Arial"/>
                <w:b/>
                <w:bCs/>
                <w:sz w:val="20"/>
                <w:szCs w:val="20"/>
              </w:rPr>
            </w:pPr>
            <w:r w:rsidRPr="00075BDA">
              <w:rPr>
                <w:rFonts w:ascii="Arial" w:hAnsi="Arial" w:cs="Arial"/>
                <w:b/>
                <w:bCs/>
                <w:sz w:val="20"/>
                <w:szCs w:val="20"/>
              </w:rPr>
              <w:t>Respond to the Learning Objective:</w:t>
            </w:r>
          </w:p>
        </w:tc>
      </w:tr>
    </w:tbl>
    <w:p w14:paraId="05F8FCCD" w14:textId="77777777" w:rsidR="0038507B" w:rsidRDefault="0038507B" w:rsidP="00D40E5C">
      <w:pPr>
        <w:spacing w:after="0"/>
        <w:rPr>
          <w:rFonts w:ascii="Arial" w:hAnsi="Arial" w:cs="Arial"/>
          <w:sz w:val="20"/>
          <w:szCs w:val="20"/>
        </w:rPr>
        <w:sectPr w:rsidR="0038507B" w:rsidSect="00981EFB">
          <w:pgSz w:w="12240" w:h="15840"/>
          <w:pgMar w:top="720" w:right="720" w:bottom="720" w:left="720" w:header="720" w:footer="720" w:gutter="0"/>
          <w:cols w:space="720"/>
          <w:docGrid w:linePitch="360"/>
        </w:sectPr>
      </w:pPr>
    </w:p>
    <w:tbl>
      <w:tblPr>
        <w:tblStyle w:val="TableGrid"/>
        <w:tblW w:w="10885" w:type="dxa"/>
        <w:tblCellMar>
          <w:top w:w="101" w:type="dxa"/>
          <w:left w:w="101" w:type="dxa"/>
          <w:bottom w:w="101" w:type="dxa"/>
          <w:right w:w="101" w:type="dxa"/>
        </w:tblCellMar>
        <w:tblLook w:val="04A0" w:firstRow="1" w:lastRow="0" w:firstColumn="1" w:lastColumn="0" w:noHBand="0" w:noVBand="1"/>
      </w:tblPr>
      <w:tblGrid>
        <w:gridCol w:w="1439"/>
        <w:gridCol w:w="1440"/>
        <w:gridCol w:w="7999"/>
        <w:gridCol w:w="7"/>
      </w:tblGrid>
      <w:tr w:rsidR="00F11FA0" w:rsidRPr="00075BDA" w14:paraId="19A48469" w14:textId="77777777" w:rsidTr="0038507B">
        <w:tc>
          <w:tcPr>
            <w:tcW w:w="10885" w:type="dxa"/>
            <w:gridSpan w:val="4"/>
          </w:tcPr>
          <w:p w14:paraId="31B96688" w14:textId="77777777" w:rsidR="00AC0535" w:rsidRPr="00075BDA" w:rsidRDefault="00AC0535" w:rsidP="00AC0535">
            <w:pPr>
              <w:pStyle w:val="Default"/>
              <w:rPr>
                <w:rFonts w:ascii="Arial" w:hAnsi="Arial" w:cs="Arial"/>
                <w:color w:val="211D1E"/>
                <w:sz w:val="20"/>
                <w:szCs w:val="20"/>
              </w:rPr>
            </w:pPr>
            <w:r w:rsidRPr="00075BDA">
              <w:rPr>
                <w:rFonts w:ascii="Arial" w:hAnsi="Arial" w:cs="Arial"/>
                <w:b/>
                <w:bCs/>
                <w:color w:val="211D1E"/>
                <w:sz w:val="20"/>
                <w:szCs w:val="20"/>
              </w:rPr>
              <w:lastRenderedPageBreak/>
              <w:t xml:space="preserve">Cultural Developments and Interactions </w:t>
            </w:r>
          </w:p>
          <w:p w14:paraId="7C245A2E" w14:textId="6321096D" w:rsidR="00F11FA0" w:rsidRPr="00075BDA" w:rsidRDefault="00AC0535" w:rsidP="00AC0535">
            <w:pPr>
              <w:pStyle w:val="Default"/>
              <w:rPr>
                <w:rFonts w:ascii="Arial" w:hAnsi="Arial" w:cs="Arial"/>
                <w:color w:val="211D1E"/>
                <w:sz w:val="20"/>
                <w:szCs w:val="20"/>
              </w:rPr>
            </w:pPr>
            <w:r w:rsidRPr="00075BDA">
              <w:rPr>
                <w:rFonts w:ascii="Arial" w:hAnsi="Arial" w:cs="Arial"/>
                <w:color w:val="211D1E"/>
                <w:sz w:val="20"/>
                <w:szCs w:val="20"/>
              </w:rPr>
              <w:t xml:space="preserve">The development of ideas, beliefs, and religions illustrates how groups in society view themselves, and the interactions of societies and their beliefs often have political, social, and cultural implications. </w:t>
            </w:r>
          </w:p>
        </w:tc>
      </w:tr>
      <w:tr w:rsidR="0038507B" w:rsidRPr="00075BDA" w14:paraId="5829FA2F" w14:textId="77777777" w:rsidTr="00D71955">
        <w:trPr>
          <w:gridAfter w:val="1"/>
          <w:wAfter w:w="7" w:type="dxa"/>
        </w:trPr>
        <w:tc>
          <w:tcPr>
            <w:tcW w:w="1439" w:type="dxa"/>
            <w:shd w:val="clear" w:color="auto" w:fill="D9D9D9" w:themeFill="background1" w:themeFillShade="D9"/>
            <w:vAlign w:val="center"/>
          </w:tcPr>
          <w:p w14:paraId="60D4069C" w14:textId="77777777" w:rsidR="0038507B" w:rsidRPr="0038507B" w:rsidRDefault="0038507B" w:rsidP="00BE33E2">
            <w:pPr>
              <w:jc w:val="center"/>
              <w:rPr>
                <w:rFonts w:ascii="Arial" w:hAnsi="Arial" w:cs="Arial"/>
                <w:b/>
                <w:bCs/>
                <w:sz w:val="16"/>
                <w:szCs w:val="16"/>
              </w:rPr>
            </w:pPr>
            <w:r w:rsidRPr="0038507B">
              <w:rPr>
                <w:rFonts w:ascii="Arial" w:hAnsi="Arial" w:cs="Arial"/>
                <w:b/>
                <w:bCs/>
                <w:sz w:val="16"/>
                <w:szCs w:val="16"/>
              </w:rPr>
              <w:t>Learning Objective</w:t>
            </w:r>
          </w:p>
        </w:tc>
        <w:tc>
          <w:tcPr>
            <w:tcW w:w="1440" w:type="dxa"/>
            <w:shd w:val="clear" w:color="auto" w:fill="D9D9D9" w:themeFill="background1" w:themeFillShade="D9"/>
            <w:vAlign w:val="center"/>
          </w:tcPr>
          <w:p w14:paraId="410E89C8" w14:textId="77777777" w:rsidR="0038507B" w:rsidRPr="0038507B" w:rsidRDefault="0038507B" w:rsidP="00BE33E2">
            <w:pPr>
              <w:jc w:val="center"/>
              <w:rPr>
                <w:rFonts w:ascii="Arial" w:hAnsi="Arial" w:cs="Arial"/>
                <w:b/>
                <w:bCs/>
                <w:sz w:val="16"/>
                <w:szCs w:val="16"/>
              </w:rPr>
            </w:pPr>
            <w:r w:rsidRPr="0038507B">
              <w:rPr>
                <w:rFonts w:ascii="Arial" w:hAnsi="Arial" w:cs="Arial"/>
                <w:b/>
                <w:bCs/>
                <w:sz w:val="16"/>
                <w:szCs w:val="16"/>
              </w:rPr>
              <w:t>Historical Developments</w:t>
            </w:r>
          </w:p>
        </w:tc>
        <w:tc>
          <w:tcPr>
            <w:tcW w:w="7999" w:type="dxa"/>
            <w:shd w:val="clear" w:color="auto" w:fill="D9D9D9" w:themeFill="background1" w:themeFillShade="D9"/>
            <w:vAlign w:val="center"/>
          </w:tcPr>
          <w:p w14:paraId="65C881D7" w14:textId="77777777" w:rsidR="0038507B" w:rsidRPr="0038507B" w:rsidRDefault="0038507B" w:rsidP="00BE33E2">
            <w:pPr>
              <w:jc w:val="center"/>
              <w:rPr>
                <w:rFonts w:ascii="Arial" w:hAnsi="Arial" w:cs="Arial"/>
                <w:b/>
                <w:bCs/>
                <w:sz w:val="16"/>
                <w:szCs w:val="16"/>
              </w:rPr>
            </w:pPr>
            <w:r w:rsidRPr="0038507B">
              <w:rPr>
                <w:rFonts w:ascii="Arial" w:hAnsi="Arial" w:cs="Arial"/>
                <w:b/>
                <w:bCs/>
                <w:sz w:val="16"/>
                <w:szCs w:val="16"/>
              </w:rPr>
              <w:t>Study Guide Notes</w:t>
            </w:r>
          </w:p>
        </w:tc>
      </w:tr>
      <w:tr w:rsidR="00D71955" w:rsidRPr="00075BDA" w14:paraId="6331F19E" w14:textId="77777777" w:rsidTr="00F90D3E">
        <w:trPr>
          <w:gridAfter w:val="1"/>
          <w:wAfter w:w="7" w:type="dxa"/>
          <w:trHeight w:val="4320"/>
        </w:trPr>
        <w:tc>
          <w:tcPr>
            <w:tcW w:w="1439" w:type="dxa"/>
            <w:vMerge w:val="restart"/>
            <w:vAlign w:val="center"/>
          </w:tcPr>
          <w:p w14:paraId="5D6FB830" w14:textId="2C4218E0" w:rsidR="00D71955" w:rsidRPr="00F90D3E" w:rsidRDefault="00D71955" w:rsidP="00BE33E2">
            <w:pPr>
              <w:pStyle w:val="Default"/>
              <w:rPr>
                <w:rFonts w:ascii="Arial" w:hAnsi="Arial" w:cs="Arial"/>
                <w:color w:val="211D1E"/>
                <w:sz w:val="18"/>
                <w:szCs w:val="18"/>
              </w:rPr>
            </w:pPr>
            <w:r w:rsidRPr="00F90D3E">
              <w:rPr>
                <w:rFonts w:ascii="Arial" w:hAnsi="Arial" w:cs="Arial"/>
                <w:color w:val="211D1E"/>
                <w:sz w:val="18"/>
                <w:szCs w:val="18"/>
              </w:rPr>
              <w:t xml:space="preserve">Explain the effects of Chinese cultural traditions on East Asia over time. </w:t>
            </w:r>
          </w:p>
        </w:tc>
        <w:tc>
          <w:tcPr>
            <w:tcW w:w="1440" w:type="dxa"/>
            <w:vAlign w:val="center"/>
          </w:tcPr>
          <w:p w14:paraId="21F9DE7C" w14:textId="1BE3CFD1" w:rsidR="00D71955" w:rsidRPr="00F90D3E" w:rsidRDefault="00F90D3E" w:rsidP="00BE33E2">
            <w:pPr>
              <w:pStyle w:val="Default"/>
              <w:rPr>
                <w:rFonts w:ascii="Arial" w:hAnsi="Arial" w:cs="Arial"/>
                <w:color w:val="211D1E"/>
                <w:sz w:val="18"/>
                <w:szCs w:val="18"/>
              </w:rPr>
            </w:pPr>
            <w:r w:rsidRPr="00F90D3E">
              <w:rPr>
                <w:rFonts w:ascii="Arial" w:hAnsi="Arial" w:cs="Arial"/>
                <w:color w:val="211D1E"/>
                <w:sz w:val="18"/>
                <w:szCs w:val="18"/>
              </w:rPr>
              <w:t xml:space="preserve">Chinese cultural traditions continued, and they influenced neighboring regions. </w:t>
            </w:r>
          </w:p>
        </w:tc>
        <w:tc>
          <w:tcPr>
            <w:tcW w:w="7999" w:type="dxa"/>
            <w:vAlign w:val="center"/>
          </w:tcPr>
          <w:p w14:paraId="09D8F4BF" w14:textId="77777777" w:rsidR="00D71955" w:rsidRPr="00075BDA" w:rsidRDefault="00D71955" w:rsidP="00BE33E2">
            <w:pPr>
              <w:rPr>
                <w:rFonts w:ascii="Arial" w:hAnsi="Arial" w:cs="Arial"/>
                <w:sz w:val="20"/>
                <w:szCs w:val="20"/>
              </w:rPr>
            </w:pPr>
          </w:p>
        </w:tc>
      </w:tr>
      <w:tr w:rsidR="00D71955" w:rsidRPr="00075BDA" w14:paraId="6896E071" w14:textId="77777777" w:rsidTr="00F90D3E">
        <w:trPr>
          <w:gridAfter w:val="1"/>
          <w:wAfter w:w="7" w:type="dxa"/>
          <w:trHeight w:val="4320"/>
        </w:trPr>
        <w:tc>
          <w:tcPr>
            <w:tcW w:w="1439" w:type="dxa"/>
            <w:vMerge/>
            <w:vAlign w:val="center"/>
          </w:tcPr>
          <w:p w14:paraId="0E0F1703" w14:textId="77777777" w:rsidR="00D71955" w:rsidRPr="00F90D3E" w:rsidRDefault="00D71955" w:rsidP="00BE33E2">
            <w:pPr>
              <w:rPr>
                <w:rFonts w:ascii="Arial" w:hAnsi="Arial" w:cs="Arial"/>
                <w:sz w:val="18"/>
                <w:szCs w:val="18"/>
              </w:rPr>
            </w:pPr>
          </w:p>
        </w:tc>
        <w:tc>
          <w:tcPr>
            <w:tcW w:w="1440" w:type="dxa"/>
            <w:vAlign w:val="center"/>
          </w:tcPr>
          <w:p w14:paraId="73F2950B" w14:textId="387D546F" w:rsidR="00D71955" w:rsidRPr="00F90D3E" w:rsidRDefault="00F90D3E" w:rsidP="00F90D3E">
            <w:pPr>
              <w:pStyle w:val="Default"/>
              <w:rPr>
                <w:rFonts w:ascii="Arial" w:hAnsi="Arial" w:cs="Arial"/>
                <w:color w:val="211D1E"/>
                <w:sz w:val="18"/>
                <w:szCs w:val="18"/>
              </w:rPr>
            </w:pPr>
            <w:r w:rsidRPr="00F90D3E">
              <w:rPr>
                <w:rFonts w:ascii="Arial" w:hAnsi="Arial" w:cs="Arial"/>
                <w:color w:val="211D1E"/>
                <w:sz w:val="18"/>
                <w:szCs w:val="18"/>
              </w:rPr>
              <w:t xml:space="preserve">Buddhism and its core beliefs continued to shape societies in Asia and included a variety of branches, schools, and practices. </w:t>
            </w:r>
          </w:p>
        </w:tc>
        <w:tc>
          <w:tcPr>
            <w:tcW w:w="7999" w:type="dxa"/>
            <w:vAlign w:val="center"/>
          </w:tcPr>
          <w:p w14:paraId="3C4CC7B9" w14:textId="77777777" w:rsidR="00D71955" w:rsidRPr="00075BDA" w:rsidRDefault="00D71955" w:rsidP="00BE33E2">
            <w:pPr>
              <w:rPr>
                <w:rFonts w:ascii="Arial" w:hAnsi="Arial" w:cs="Arial"/>
                <w:sz w:val="20"/>
                <w:szCs w:val="20"/>
              </w:rPr>
            </w:pPr>
          </w:p>
        </w:tc>
      </w:tr>
      <w:tr w:rsidR="00F11FA0" w:rsidRPr="00075BDA" w14:paraId="399B6586" w14:textId="77777777" w:rsidTr="00F90D3E">
        <w:trPr>
          <w:trHeight w:val="3600"/>
        </w:trPr>
        <w:tc>
          <w:tcPr>
            <w:tcW w:w="10885" w:type="dxa"/>
            <w:gridSpan w:val="4"/>
          </w:tcPr>
          <w:p w14:paraId="41E2EC98" w14:textId="77777777" w:rsidR="00F11FA0" w:rsidRPr="00075BDA" w:rsidRDefault="00F11FA0" w:rsidP="00BE33E2">
            <w:pPr>
              <w:rPr>
                <w:rFonts w:ascii="Arial" w:hAnsi="Arial" w:cs="Arial"/>
                <w:b/>
                <w:bCs/>
                <w:sz w:val="20"/>
                <w:szCs w:val="20"/>
              </w:rPr>
            </w:pPr>
            <w:r w:rsidRPr="00075BDA">
              <w:rPr>
                <w:rFonts w:ascii="Arial" w:hAnsi="Arial" w:cs="Arial"/>
                <w:b/>
                <w:bCs/>
                <w:sz w:val="20"/>
                <w:szCs w:val="20"/>
              </w:rPr>
              <w:t>Respond to the Learning Objective:</w:t>
            </w:r>
          </w:p>
        </w:tc>
      </w:tr>
    </w:tbl>
    <w:p w14:paraId="3E387001" w14:textId="77777777" w:rsidR="00D71955" w:rsidRDefault="00D71955" w:rsidP="00D40E5C">
      <w:pPr>
        <w:spacing w:after="0"/>
        <w:rPr>
          <w:rFonts w:ascii="Arial" w:hAnsi="Arial" w:cs="Arial"/>
          <w:sz w:val="20"/>
          <w:szCs w:val="20"/>
        </w:rPr>
        <w:sectPr w:rsidR="00D71955" w:rsidSect="00981EFB">
          <w:pgSz w:w="12240" w:h="15840"/>
          <w:pgMar w:top="720" w:right="720" w:bottom="720" w:left="720" w:header="720" w:footer="720" w:gutter="0"/>
          <w:cols w:space="720"/>
          <w:docGrid w:linePitch="360"/>
        </w:sectPr>
      </w:pPr>
    </w:p>
    <w:tbl>
      <w:tblPr>
        <w:tblStyle w:val="TableGrid"/>
        <w:tblW w:w="10885" w:type="dxa"/>
        <w:tblCellMar>
          <w:top w:w="101" w:type="dxa"/>
          <w:left w:w="101" w:type="dxa"/>
          <w:bottom w:w="101" w:type="dxa"/>
          <w:right w:w="101" w:type="dxa"/>
        </w:tblCellMar>
        <w:tblLook w:val="04A0" w:firstRow="1" w:lastRow="0" w:firstColumn="1" w:lastColumn="0" w:noHBand="0" w:noVBand="1"/>
      </w:tblPr>
      <w:tblGrid>
        <w:gridCol w:w="1443"/>
        <w:gridCol w:w="1453"/>
        <w:gridCol w:w="7982"/>
        <w:gridCol w:w="7"/>
      </w:tblGrid>
      <w:tr w:rsidR="00F11FA0" w:rsidRPr="00075BDA" w14:paraId="4EDDA852" w14:textId="77777777" w:rsidTr="00D34E02">
        <w:trPr>
          <w:trHeight w:val="475"/>
        </w:trPr>
        <w:tc>
          <w:tcPr>
            <w:tcW w:w="10885" w:type="dxa"/>
            <w:gridSpan w:val="4"/>
          </w:tcPr>
          <w:p w14:paraId="2EB87B79" w14:textId="77777777" w:rsidR="002707A5" w:rsidRPr="00075BDA" w:rsidRDefault="002707A5" w:rsidP="002707A5">
            <w:pPr>
              <w:pStyle w:val="Default"/>
              <w:rPr>
                <w:rFonts w:ascii="Arial" w:hAnsi="Arial" w:cs="Arial"/>
                <w:color w:val="211D1E"/>
                <w:sz w:val="20"/>
                <w:szCs w:val="20"/>
              </w:rPr>
            </w:pPr>
            <w:r w:rsidRPr="00075BDA">
              <w:rPr>
                <w:rFonts w:ascii="Arial" w:hAnsi="Arial" w:cs="Arial"/>
                <w:b/>
                <w:bCs/>
                <w:color w:val="211D1E"/>
                <w:sz w:val="20"/>
                <w:szCs w:val="20"/>
              </w:rPr>
              <w:lastRenderedPageBreak/>
              <w:t xml:space="preserve">Economics Systems </w:t>
            </w:r>
          </w:p>
          <w:p w14:paraId="28FB61A4" w14:textId="2C9F38B4" w:rsidR="00F11FA0" w:rsidRPr="00075BDA" w:rsidRDefault="002707A5" w:rsidP="0099390D">
            <w:pPr>
              <w:pStyle w:val="Default"/>
              <w:rPr>
                <w:rFonts w:ascii="Arial" w:hAnsi="Arial" w:cs="Arial"/>
                <w:color w:val="211D1E"/>
                <w:sz w:val="20"/>
                <w:szCs w:val="20"/>
              </w:rPr>
            </w:pPr>
            <w:r w:rsidRPr="00075BDA">
              <w:rPr>
                <w:rFonts w:ascii="Arial" w:hAnsi="Arial" w:cs="Arial"/>
                <w:color w:val="211D1E"/>
                <w:sz w:val="20"/>
                <w:szCs w:val="20"/>
              </w:rPr>
              <w:t xml:space="preserve">As societies develop, they affect and are affected by the ways that they produce, exchange, and consume goods and services. </w:t>
            </w:r>
          </w:p>
        </w:tc>
      </w:tr>
      <w:tr w:rsidR="0038507B" w:rsidRPr="00075BDA" w14:paraId="63DD9832" w14:textId="77777777" w:rsidTr="00D71955">
        <w:trPr>
          <w:gridAfter w:val="1"/>
          <w:wAfter w:w="7" w:type="dxa"/>
        </w:trPr>
        <w:tc>
          <w:tcPr>
            <w:tcW w:w="1444" w:type="dxa"/>
            <w:shd w:val="clear" w:color="auto" w:fill="D9D9D9" w:themeFill="background1" w:themeFillShade="D9"/>
            <w:vAlign w:val="center"/>
          </w:tcPr>
          <w:p w14:paraId="040FD33A" w14:textId="77777777" w:rsidR="0038507B" w:rsidRPr="0038507B" w:rsidRDefault="0038507B" w:rsidP="00BE33E2">
            <w:pPr>
              <w:jc w:val="center"/>
              <w:rPr>
                <w:rFonts w:ascii="Arial" w:hAnsi="Arial" w:cs="Arial"/>
                <w:b/>
                <w:bCs/>
                <w:sz w:val="16"/>
                <w:szCs w:val="16"/>
              </w:rPr>
            </w:pPr>
            <w:r w:rsidRPr="0038507B">
              <w:rPr>
                <w:rFonts w:ascii="Arial" w:hAnsi="Arial" w:cs="Arial"/>
                <w:b/>
                <w:bCs/>
                <w:sz w:val="16"/>
                <w:szCs w:val="16"/>
              </w:rPr>
              <w:t>Learning Objective</w:t>
            </w:r>
          </w:p>
        </w:tc>
        <w:tc>
          <w:tcPr>
            <w:tcW w:w="1440" w:type="dxa"/>
            <w:shd w:val="clear" w:color="auto" w:fill="D9D9D9" w:themeFill="background1" w:themeFillShade="D9"/>
            <w:vAlign w:val="center"/>
          </w:tcPr>
          <w:p w14:paraId="6E270CBE" w14:textId="77777777" w:rsidR="0038507B" w:rsidRPr="0038507B" w:rsidRDefault="0038507B" w:rsidP="00BE33E2">
            <w:pPr>
              <w:jc w:val="center"/>
              <w:rPr>
                <w:rFonts w:ascii="Arial" w:hAnsi="Arial" w:cs="Arial"/>
                <w:b/>
                <w:bCs/>
                <w:sz w:val="16"/>
                <w:szCs w:val="16"/>
              </w:rPr>
            </w:pPr>
            <w:r w:rsidRPr="0038507B">
              <w:rPr>
                <w:rFonts w:ascii="Arial" w:hAnsi="Arial" w:cs="Arial"/>
                <w:b/>
                <w:bCs/>
                <w:sz w:val="16"/>
                <w:szCs w:val="16"/>
              </w:rPr>
              <w:t>Historical Developments</w:t>
            </w:r>
          </w:p>
        </w:tc>
        <w:tc>
          <w:tcPr>
            <w:tcW w:w="7994" w:type="dxa"/>
            <w:shd w:val="clear" w:color="auto" w:fill="D9D9D9" w:themeFill="background1" w:themeFillShade="D9"/>
            <w:vAlign w:val="center"/>
          </w:tcPr>
          <w:p w14:paraId="6B20C976" w14:textId="77777777" w:rsidR="0038507B" w:rsidRPr="0038507B" w:rsidRDefault="0038507B" w:rsidP="00BE33E2">
            <w:pPr>
              <w:jc w:val="center"/>
              <w:rPr>
                <w:rFonts w:ascii="Arial" w:hAnsi="Arial" w:cs="Arial"/>
                <w:b/>
                <w:bCs/>
                <w:sz w:val="16"/>
                <w:szCs w:val="16"/>
              </w:rPr>
            </w:pPr>
            <w:r w:rsidRPr="0038507B">
              <w:rPr>
                <w:rFonts w:ascii="Arial" w:hAnsi="Arial" w:cs="Arial"/>
                <w:b/>
                <w:bCs/>
                <w:sz w:val="16"/>
                <w:szCs w:val="16"/>
              </w:rPr>
              <w:t>Study Guide Notes</w:t>
            </w:r>
          </w:p>
        </w:tc>
      </w:tr>
      <w:tr w:rsidR="00D34E02" w:rsidRPr="00075BDA" w14:paraId="789AEA54" w14:textId="77777777" w:rsidTr="00E31163">
        <w:trPr>
          <w:gridAfter w:val="1"/>
          <w:wAfter w:w="7" w:type="dxa"/>
          <w:trHeight w:val="4320"/>
        </w:trPr>
        <w:tc>
          <w:tcPr>
            <w:tcW w:w="1444" w:type="dxa"/>
            <w:vMerge w:val="restart"/>
            <w:vAlign w:val="center"/>
          </w:tcPr>
          <w:p w14:paraId="47249865" w14:textId="6649814D" w:rsidR="00D34E02" w:rsidRPr="00E31163" w:rsidRDefault="00D34E02" w:rsidP="00BE33E2">
            <w:pPr>
              <w:pStyle w:val="Default"/>
              <w:rPr>
                <w:rFonts w:ascii="Arial" w:hAnsi="Arial" w:cs="Arial"/>
                <w:color w:val="211D1E"/>
                <w:sz w:val="18"/>
                <w:szCs w:val="18"/>
              </w:rPr>
            </w:pPr>
            <w:r w:rsidRPr="00E31163">
              <w:rPr>
                <w:rFonts w:ascii="Arial" w:hAnsi="Arial" w:cs="Arial"/>
                <w:color w:val="211D1E"/>
                <w:sz w:val="18"/>
                <w:szCs w:val="18"/>
              </w:rPr>
              <w:t xml:space="preserve">Explain the effects of innovation on the Chinese economy over time. </w:t>
            </w:r>
          </w:p>
        </w:tc>
        <w:tc>
          <w:tcPr>
            <w:tcW w:w="1440" w:type="dxa"/>
            <w:vAlign w:val="center"/>
          </w:tcPr>
          <w:p w14:paraId="61F7398D" w14:textId="04D9395B" w:rsidR="00D34E02" w:rsidRPr="00E31163" w:rsidRDefault="00D34E02" w:rsidP="00BE33E2">
            <w:pPr>
              <w:pStyle w:val="Default"/>
              <w:rPr>
                <w:rFonts w:ascii="Arial" w:hAnsi="Arial" w:cs="Arial"/>
                <w:color w:val="211D1E"/>
                <w:sz w:val="18"/>
                <w:szCs w:val="18"/>
              </w:rPr>
            </w:pPr>
            <w:r w:rsidRPr="00E31163">
              <w:rPr>
                <w:rFonts w:ascii="Arial" w:hAnsi="Arial" w:cs="Arial"/>
                <w:color w:val="211D1E"/>
                <w:sz w:val="18"/>
                <w:szCs w:val="18"/>
              </w:rPr>
              <w:t xml:space="preserve">The economy of Song China became increasingly commercialized while continuing to depend on free peasant and artisanal labor. </w:t>
            </w:r>
          </w:p>
        </w:tc>
        <w:tc>
          <w:tcPr>
            <w:tcW w:w="7994" w:type="dxa"/>
            <w:vAlign w:val="center"/>
          </w:tcPr>
          <w:p w14:paraId="6467AE69" w14:textId="77777777" w:rsidR="00D34E02" w:rsidRPr="00075BDA" w:rsidRDefault="00D34E02" w:rsidP="00BE33E2">
            <w:pPr>
              <w:rPr>
                <w:rFonts w:ascii="Arial" w:hAnsi="Arial" w:cs="Arial"/>
                <w:sz w:val="20"/>
                <w:szCs w:val="20"/>
              </w:rPr>
            </w:pPr>
          </w:p>
        </w:tc>
      </w:tr>
      <w:tr w:rsidR="00D34E02" w:rsidRPr="00075BDA" w14:paraId="67025DC4" w14:textId="77777777" w:rsidTr="00E31163">
        <w:trPr>
          <w:gridAfter w:val="1"/>
          <w:wAfter w:w="7" w:type="dxa"/>
          <w:trHeight w:val="4320"/>
        </w:trPr>
        <w:tc>
          <w:tcPr>
            <w:tcW w:w="1444" w:type="dxa"/>
            <w:vMerge/>
            <w:vAlign w:val="center"/>
          </w:tcPr>
          <w:p w14:paraId="6A1C7FD7" w14:textId="77777777" w:rsidR="00D34E02" w:rsidRPr="00E31163" w:rsidRDefault="00D34E02" w:rsidP="00BE33E2">
            <w:pPr>
              <w:rPr>
                <w:rFonts w:ascii="Arial" w:hAnsi="Arial" w:cs="Arial"/>
                <w:sz w:val="18"/>
                <w:szCs w:val="18"/>
              </w:rPr>
            </w:pPr>
          </w:p>
        </w:tc>
        <w:tc>
          <w:tcPr>
            <w:tcW w:w="1440" w:type="dxa"/>
            <w:vAlign w:val="center"/>
          </w:tcPr>
          <w:p w14:paraId="62614786" w14:textId="04115540" w:rsidR="00D34E02" w:rsidRPr="00E31163" w:rsidRDefault="00E31163" w:rsidP="00E31163">
            <w:pPr>
              <w:pStyle w:val="Default"/>
              <w:rPr>
                <w:rFonts w:ascii="Arial" w:hAnsi="Arial" w:cs="Arial"/>
                <w:color w:val="211D1E"/>
                <w:sz w:val="18"/>
                <w:szCs w:val="18"/>
              </w:rPr>
            </w:pPr>
            <w:r w:rsidRPr="00E31163">
              <w:rPr>
                <w:rFonts w:ascii="Arial" w:hAnsi="Arial" w:cs="Arial"/>
                <w:color w:val="211D1E"/>
                <w:sz w:val="18"/>
                <w:szCs w:val="18"/>
              </w:rPr>
              <w:t xml:space="preserve">The economy of Song China flourished </w:t>
            </w:r>
            <w:proofErr w:type="gramStart"/>
            <w:r w:rsidRPr="00E31163">
              <w:rPr>
                <w:rFonts w:ascii="Arial" w:hAnsi="Arial" w:cs="Arial"/>
                <w:color w:val="211D1E"/>
                <w:sz w:val="18"/>
                <w:szCs w:val="18"/>
              </w:rPr>
              <w:t>as a result of</w:t>
            </w:r>
            <w:proofErr w:type="gramEnd"/>
            <w:r w:rsidRPr="00E31163">
              <w:rPr>
                <w:rFonts w:ascii="Arial" w:hAnsi="Arial" w:cs="Arial"/>
                <w:color w:val="211D1E"/>
                <w:sz w:val="18"/>
                <w:szCs w:val="18"/>
              </w:rPr>
              <w:t xml:space="preserve"> increased productive capacity, expanding trade networks, and innovations in agriculture and manufacturing. </w:t>
            </w:r>
          </w:p>
        </w:tc>
        <w:tc>
          <w:tcPr>
            <w:tcW w:w="7994" w:type="dxa"/>
            <w:vAlign w:val="center"/>
          </w:tcPr>
          <w:p w14:paraId="4901D983" w14:textId="77777777" w:rsidR="00D34E02" w:rsidRPr="00075BDA" w:rsidRDefault="00D34E02" w:rsidP="00BE33E2">
            <w:pPr>
              <w:rPr>
                <w:rFonts w:ascii="Arial" w:hAnsi="Arial" w:cs="Arial"/>
                <w:sz w:val="20"/>
                <w:szCs w:val="20"/>
              </w:rPr>
            </w:pPr>
          </w:p>
        </w:tc>
      </w:tr>
      <w:tr w:rsidR="00F11FA0" w:rsidRPr="00075BDA" w14:paraId="19471761" w14:textId="77777777" w:rsidTr="00E31163">
        <w:trPr>
          <w:trHeight w:val="3456"/>
        </w:trPr>
        <w:tc>
          <w:tcPr>
            <w:tcW w:w="10885" w:type="dxa"/>
            <w:gridSpan w:val="4"/>
          </w:tcPr>
          <w:p w14:paraId="5C7F4356" w14:textId="77777777" w:rsidR="00F11FA0" w:rsidRPr="00075BDA" w:rsidRDefault="00F11FA0" w:rsidP="00BE33E2">
            <w:pPr>
              <w:rPr>
                <w:rFonts w:ascii="Arial" w:hAnsi="Arial" w:cs="Arial"/>
                <w:b/>
                <w:bCs/>
                <w:sz w:val="20"/>
                <w:szCs w:val="20"/>
              </w:rPr>
            </w:pPr>
            <w:r w:rsidRPr="00075BDA">
              <w:rPr>
                <w:rFonts w:ascii="Arial" w:hAnsi="Arial" w:cs="Arial"/>
                <w:b/>
                <w:bCs/>
                <w:sz w:val="20"/>
                <w:szCs w:val="20"/>
              </w:rPr>
              <w:t>Respond to the Learning Objective:</w:t>
            </w:r>
          </w:p>
        </w:tc>
      </w:tr>
    </w:tbl>
    <w:p w14:paraId="2ACA6E4C" w14:textId="77777777" w:rsidR="00F11FA0" w:rsidRPr="00E31163" w:rsidRDefault="00F11FA0" w:rsidP="00D40E5C">
      <w:pPr>
        <w:spacing w:after="0"/>
        <w:rPr>
          <w:rFonts w:ascii="Arial" w:hAnsi="Arial" w:cs="Arial"/>
          <w:sz w:val="4"/>
          <w:szCs w:val="4"/>
        </w:rPr>
      </w:pPr>
    </w:p>
    <w:sectPr w:rsidR="00F11FA0" w:rsidRPr="00E31163" w:rsidSect="00981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MjAytTQBsowNjJR0lIJTi4sz8/NACgxrAaQP57YsAAAA"/>
  </w:docVars>
  <w:rsids>
    <w:rsidRoot w:val="00D40E5C"/>
    <w:rsid w:val="00036958"/>
    <w:rsid w:val="00075BDA"/>
    <w:rsid w:val="002707A5"/>
    <w:rsid w:val="003409C3"/>
    <w:rsid w:val="0038507B"/>
    <w:rsid w:val="00413390"/>
    <w:rsid w:val="00634642"/>
    <w:rsid w:val="00981EFB"/>
    <w:rsid w:val="0099390D"/>
    <w:rsid w:val="00AC0535"/>
    <w:rsid w:val="00BA2094"/>
    <w:rsid w:val="00D34E02"/>
    <w:rsid w:val="00D40E5C"/>
    <w:rsid w:val="00D71955"/>
    <w:rsid w:val="00DD418A"/>
    <w:rsid w:val="00DF4A3D"/>
    <w:rsid w:val="00E31163"/>
    <w:rsid w:val="00E82986"/>
    <w:rsid w:val="00EB3680"/>
    <w:rsid w:val="00F11FA0"/>
    <w:rsid w:val="00F9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958"/>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15</cp:revision>
  <dcterms:created xsi:type="dcterms:W3CDTF">2020-07-08T22:22:00Z</dcterms:created>
  <dcterms:modified xsi:type="dcterms:W3CDTF">2020-07-08T22:35:00Z</dcterms:modified>
</cp:coreProperties>
</file>