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6BAA" w14:textId="6DF3D5F2" w:rsidR="00621E91" w:rsidRPr="00A00876" w:rsidRDefault="004A2837" w:rsidP="009E53B8">
      <w:pPr>
        <w:tabs>
          <w:tab w:val="right" w:pos="10800"/>
        </w:tabs>
        <w:rPr>
          <w:b/>
          <w:sz w:val="20"/>
          <w:szCs w:val="20"/>
        </w:rPr>
      </w:pPr>
      <w:r w:rsidRPr="00A00876">
        <w:rPr>
          <w:b/>
          <w:sz w:val="20"/>
          <w:szCs w:val="20"/>
        </w:rPr>
        <w:t xml:space="preserve">Unit </w:t>
      </w:r>
      <w:r w:rsidR="004D642E">
        <w:rPr>
          <w:b/>
          <w:sz w:val="20"/>
          <w:szCs w:val="20"/>
        </w:rPr>
        <w:t>2</w:t>
      </w:r>
      <w:r w:rsidRPr="00A00876">
        <w:rPr>
          <w:b/>
          <w:sz w:val="20"/>
          <w:szCs w:val="20"/>
        </w:rPr>
        <w:t xml:space="preserve"> </w:t>
      </w:r>
      <w:r w:rsidR="004D642E">
        <w:rPr>
          <w:b/>
          <w:sz w:val="20"/>
          <w:szCs w:val="20"/>
        </w:rPr>
        <w:t>–</w:t>
      </w:r>
      <w:r w:rsidRPr="00A00876">
        <w:rPr>
          <w:b/>
          <w:sz w:val="20"/>
          <w:szCs w:val="20"/>
        </w:rPr>
        <w:t xml:space="preserve"> </w:t>
      </w:r>
      <w:r w:rsidR="004D642E">
        <w:rPr>
          <w:b/>
          <w:sz w:val="20"/>
          <w:szCs w:val="20"/>
        </w:rPr>
        <w:t>Networks of Exchange</w:t>
      </w:r>
      <w:r w:rsidR="004D642E">
        <w:rPr>
          <w:b/>
          <w:sz w:val="20"/>
          <w:szCs w:val="20"/>
        </w:rPr>
        <w:tab/>
      </w:r>
      <w:r w:rsidR="00025537" w:rsidRPr="00365728">
        <w:rPr>
          <w:b/>
          <w:sz w:val="20"/>
          <w:szCs w:val="20"/>
        </w:rPr>
        <w:t xml:space="preserve">Topic </w:t>
      </w:r>
      <w:r w:rsidR="004D642E">
        <w:rPr>
          <w:b/>
          <w:sz w:val="20"/>
          <w:szCs w:val="20"/>
        </w:rPr>
        <w:t>2.</w:t>
      </w:r>
      <w:r w:rsidR="00A464B1">
        <w:rPr>
          <w:b/>
          <w:sz w:val="20"/>
          <w:szCs w:val="20"/>
        </w:rPr>
        <w:t>6</w:t>
      </w:r>
      <w:r w:rsidR="004D642E">
        <w:rPr>
          <w:b/>
          <w:sz w:val="20"/>
          <w:szCs w:val="20"/>
        </w:rPr>
        <w:t xml:space="preserve"> – </w:t>
      </w:r>
      <w:r w:rsidR="00A464B1">
        <w:rPr>
          <w:b/>
          <w:sz w:val="20"/>
          <w:szCs w:val="20"/>
        </w:rPr>
        <w:t>Environmental Consequences of Connectivity</w:t>
      </w:r>
    </w:p>
    <w:tbl>
      <w:tblPr>
        <w:tblStyle w:val="a"/>
        <w:tblW w:w="109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2"/>
        <w:gridCol w:w="1608"/>
        <w:gridCol w:w="7920"/>
      </w:tblGrid>
      <w:tr w:rsidR="00147525" w:rsidRPr="004804D4" w14:paraId="31979478" w14:textId="77777777" w:rsidTr="0078797B">
        <w:trPr>
          <w:trHeight w:val="480"/>
        </w:trPr>
        <w:tc>
          <w:tcPr>
            <w:tcW w:w="10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62EB" w14:textId="77777777" w:rsidR="0078797B" w:rsidRPr="004804D4" w:rsidRDefault="0078797B" w:rsidP="007879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804D4">
              <w:rPr>
                <w:rFonts w:ascii="Arial" w:hAnsi="Arial" w:cs="Arial"/>
                <w:b/>
                <w:bCs/>
                <w:sz w:val="20"/>
                <w:szCs w:val="20"/>
              </w:rPr>
              <w:t>Humans and the Environments</w:t>
            </w:r>
          </w:p>
          <w:p w14:paraId="35163FBA" w14:textId="10E7896C" w:rsidR="00147525" w:rsidRPr="004804D4" w:rsidRDefault="0078797B" w:rsidP="007879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804D4">
              <w:rPr>
                <w:rFonts w:ascii="Arial" w:hAnsi="Arial" w:cs="Arial"/>
                <w:sz w:val="20"/>
                <w:szCs w:val="20"/>
              </w:rPr>
              <w:t>The environment shapes human societies, and as populations grow and change, these populations in turn shape their environments.</w:t>
            </w:r>
          </w:p>
        </w:tc>
      </w:tr>
      <w:tr w:rsidR="004804D4" w:rsidRPr="00A00876" w14:paraId="7810124E" w14:textId="77777777" w:rsidTr="0078797B">
        <w:trPr>
          <w:trHeight w:val="440"/>
        </w:trPr>
        <w:tc>
          <w:tcPr>
            <w:tcW w:w="1452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78787" w14:textId="77777777" w:rsidR="004804D4" w:rsidRPr="00A00876" w:rsidRDefault="004804D4" w:rsidP="00C3504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60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707E8" w14:textId="77777777" w:rsidR="004804D4" w:rsidRPr="00A00876" w:rsidRDefault="004804D4" w:rsidP="00C3504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9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71C29" w14:textId="77777777" w:rsidR="004804D4" w:rsidRPr="00A00876" w:rsidRDefault="004804D4" w:rsidP="00C3504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Study Guide Notes</w:t>
            </w:r>
          </w:p>
        </w:tc>
      </w:tr>
      <w:tr w:rsidR="004804D4" w:rsidRPr="00A00876" w14:paraId="0B6693E5" w14:textId="77777777" w:rsidTr="002A11E9">
        <w:trPr>
          <w:trHeight w:val="4320"/>
        </w:trPr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DDBD3" w14:textId="3C0133D2" w:rsidR="00147525" w:rsidRPr="00A464B1" w:rsidRDefault="00A464B1" w:rsidP="007879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64B1">
              <w:rPr>
                <w:rFonts w:ascii="Arial" w:hAnsi="Arial" w:cs="Arial"/>
                <w:sz w:val="18"/>
                <w:szCs w:val="18"/>
              </w:rPr>
              <w:t xml:space="preserve">Explain the environmental effects of the various networks of exchange in Afro-Eurasia from c. 1200 to c. 1450. </w:t>
            </w:r>
          </w:p>
        </w:tc>
        <w:tc>
          <w:tcPr>
            <w:tcW w:w="160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C0E21" w14:textId="75293502" w:rsidR="004804D4" w:rsidRPr="00A464B1" w:rsidRDefault="00A464B1" w:rsidP="00C3504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64B1">
              <w:rPr>
                <w:rFonts w:ascii="Arial" w:hAnsi="Arial" w:cs="Arial"/>
                <w:sz w:val="18"/>
                <w:szCs w:val="18"/>
              </w:rPr>
              <w:t xml:space="preserve">There was continued diffusion of crops and pathogens, with epidemic diseases, including the bubonic plague, along trade routes. </w:t>
            </w:r>
          </w:p>
        </w:tc>
        <w:tc>
          <w:tcPr>
            <w:tcW w:w="79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5A6CF2C" w14:textId="77777777" w:rsidR="004804D4" w:rsidRPr="00A00876" w:rsidRDefault="004804D4" w:rsidP="00C3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804D4" w:rsidRPr="00A00876" w14:paraId="4F5E3E25" w14:textId="77777777" w:rsidTr="002A11E9">
        <w:trPr>
          <w:trHeight w:val="3600"/>
        </w:trPr>
        <w:tc>
          <w:tcPr>
            <w:tcW w:w="10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D961" w14:textId="77777777" w:rsidR="004804D4" w:rsidRPr="00A00876" w:rsidRDefault="004804D4" w:rsidP="00C3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Respond </w:t>
            </w:r>
            <w:r w:rsidRPr="000D25B8">
              <w:rPr>
                <w:b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 xml:space="preserve"> the</w:t>
            </w:r>
            <w:r w:rsidRPr="000D25B8">
              <w:rPr>
                <w:b/>
                <w:sz w:val="18"/>
                <w:szCs w:val="18"/>
              </w:rPr>
              <w:t xml:space="preserve"> learning objective</w:t>
            </w:r>
            <w:r w:rsidRPr="00A00876">
              <w:rPr>
                <w:b/>
                <w:sz w:val="20"/>
                <w:szCs w:val="20"/>
              </w:rPr>
              <w:t>:</w:t>
            </w:r>
          </w:p>
        </w:tc>
      </w:tr>
    </w:tbl>
    <w:p w14:paraId="76B18EA3" w14:textId="14B9F8DB" w:rsidR="004804D4" w:rsidRPr="00A00876" w:rsidRDefault="004804D4" w:rsidP="004804D4">
      <w:pPr>
        <w:rPr>
          <w:sz w:val="20"/>
          <w:szCs w:val="20"/>
        </w:rPr>
      </w:pPr>
    </w:p>
    <w:sectPr w:rsidR="004804D4" w:rsidRPr="00A00876" w:rsidSect="002A11E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91"/>
    <w:rsid w:val="00025537"/>
    <w:rsid w:val="00096684"/>
    <w:rsid w:val="000F175B"/>
    <w:rsid w:val="00147525"/>
    <w:rsid w:val="00220B76"/>
    <w:rsid w:val="002A11E9"/>
    <w:rsid w:val="004804D4"/>
    <w:rsid w:val="004A2837"/>
    <w:rsid w:val="004D642E"/>
    <w:rsid w:val="00621E91"/>
    <w:rsid w:val="00635E72"/>
    <w:rsid w:val="00756DB4"/>
    <w:rsid w:val="0078797B"/>
    <w:rsid w:val="007B7C9F"/>
    <w:rsid w:val="009E53B8"/>
    <w:rsid w:val="00A00876"/>
    <w:rsid w:val="00A464B1"/>
    <w:rsid w:val="00AD2FC5"/>
    <w:rsid w:val="00BB78BF"/>
    <w:rsid w:val="00C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0651"/>
  <w15:docId w15:val="{F728A5E8-8FD2-4ED8-87EF-E7BD454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D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642E"/>
    <w:pPr>
      <w:autoSpaceDE w:val="0"/>
      <w:autoSpaceDN w:val="0"/>
      <w:adjustRightInd w:val="0"/>
      <w:spacing w:line="240" w:lineRule="auto"/>
    </w:pPr>
    <w:rPr>
      <w:rFonts w:ascii="Aktiv Grotesk" w:hAnsi="Aktiv Grotesk" w:cs="Aktiv Grotesk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Kimmons</dc:creator>
  <cp:lastModifiedBy>William Zeigler</cp:lastModifiedBy>
  <cp:revision>4</cp:revision>
  <cp:lastPrinted>2019-08-28T20:21:00Z</cp:lastPrinted>
  <dcterms:created xsi:type="dcterms:W3CDTF">2019-09-10T14:25:00Z</dcterms:created>
  <dcterms:modified xsi:type="dcterms:W3CDTF">2020-07-08T19:46:00Z</dcterms:modified>
</cp:coreProperties>
</file>