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6577CF50" w:rsidR="00D40E5C" w:rsidRPr="00D40E5C" w:rsidRDefault="00D40E5C" w:rsidP="00D40E5C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7169CD">
        <w:rPr>
          <w:rFonts w:ascii="Arial" w:hAnsi="Arial" w:cs="Arial"/>
          <w:b/>
          <w:bCs/>
          <w:sz w:val="20"/>
          <w:szCs w:val="20"/>
        </w:rPr>
        <w:t>3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169CD">
        <w:rPr>
          <w:rFonts w:ascii="Arial" w:hAnsi="Arial" w:cs="Arial"/>
          <w:b/>
          <w:bCs/>
          <w:sz w:val="20"/>
          <w:szCs w:val="20"/>
        </w:rPr>
        <w:t>Land-Based Empires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7169CD">
        <w:rPr>
          <w:rFonts w:ascii="Arial" w:hAnsi="Arial" w:cs="Arial"/>
          <w:b/>
          <w:bCs/>
          <w:sz w:val="20"/>
          <w:szCs w:val="20"/>
        </w:rPr>
        <w:t>3.2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169CD">
        <w:rPr>
          <w:rFonts w:ascii="Arial" w:hAnsi="Arial" w:cs="Arial"/>
          <w:b/>
          <w:bCs/>
          <w:sz w:val="20"/>
          <w:szCs w:val="20"/>
        </w:rPr>
        <w:t>Empires: Administration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912209" w:rsidRPr="00D40E5C" w14:paraId="3F01AE3C" w14:textId="77777777" w:rsidTr="005753DC">
        <w:tc>
          <w:tcPr>
            <w:tcW w:w="10885" w:type="dxa"/>
            <w:gridSpan w:val="3"/>
          </w:tcPr>
          <w:p w14:paraId="1E1E40A4" w14:textId="77777777" w:rsidR="00912209" w:rsidRPr="004278D6" w:rsidRDefault="00912209" w:rsidP="00912209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8D6"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76C35786" w14:textId="09A29F2F" w:rsidR="00912209" w:rsidRPr="00D40E5C" w:rsidRDefault="00912209" w:rsidP="0091220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78D6">
              <w:rPr>
                <w:rFonts w:ascii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D40E5C" w:rsidRPr="00D40E5C" w14:paraId="35163CCB" w14:textId="77777777" w:rsidTr="005753DC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912209" w:rsidRPr="00D40E5C" w14:paraId="371A7E88" w14:textId="77777777" w:rsidTr="005753DC">
        <w:trPr>
          <w:trHeight w:val="3888"/>
        </w:trPr>
        <w:tc>
          <w:tcPr>
            <w:tcW w:w="1440" w:type="dxa"/>
            <w:vMerge w:val="restart"/>
            <w:vAlign w:val="center"/>
          </w:tcPr>
          <w:p w14:paraId="0E546590" w14:textId="1926BACA" w:rsidR="007C18A5" w:rsidRPr="00912209" w:rsidRDefault="00912209" w:rsidP="005753D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12209">
              <w:rPr>
                <w:rFonts w:ascii="Arial" w:hAnsi="Arial" w:cs="Arial"/>
                <w:sz w:val="18"/>
                <w:szCs w:val="18"/>
              </w:rPr>
              <w:t>Explain how rulers used a variety of methods to legitimize and consolidate their power in land-based empires from 1450 to 1750.</w:t>
            </w:r>
          </w:p>
        </w:tc>
        <w:tc>
          <w:tcPr>
            <w:tcW w:w="1440" w:type="dxa"/>
            <w:vAlign w:val="center"/>
          </w:tcPr>
          <w:p w14:paraId="56C8ED19" w14:textId="0B288FB3" w:rsidR="00912209" w:rsidRPr="00912209" w:rsidRDefault="00912209" w:rsidP="009122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12209">
              <w:rPr>
                <w:rFonts w:ascii="Arial" w:hAnsi="Arial" w:cs="Arial"/>
                <w:sz w:val="18"/>
                <w:szCs w:val="18"/>
              </w:rPr>
              <w:t xml:space="preserve">Recruitment and use of bureaucratic elites, as well as the development of military professionals, became more common among rulers who wanted to maintain centralized control over their populations and resources. </w:t>
            </w:r>
          </w:p>
        </w:tc>
        <w:tc>
          <w:tcPr>
            <w:tcW w:w="8005" w:type="dxa"/>
            <w:vAlign w:val="center"/>
          </w:tcPr>
          <w:p w14:paraId="753CC33A" w14:textId="77777777" w:rsidR="00912209" w:rsidRPr="00D40E5C" w:rsidRDefault="0091220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209" w:rsidRPr="00D40E5C" w14:paraId="62B75401" w14:textId="77777777" w:rsidTr="005753DC">
        <w:trPr>
          <w:trHeight w:val="2736"/>
        </w:trPr>
        <w:tc>
          <w:tcPr>
            <w:tcW w:w="1440" w:type="dxa"/>
            <w:vMerge/>
            <w:vAlign w:val="center"/>
          </w:tcPr>
          <w:p w14:paraId="21C2DA2C" w14:textId="77777777" w:rsidR="00912209" w:rsidRPr="00912209" w:rsidRDefault="0091220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425B4403" w:rsidR="00912209" w:rsidRPr="00912209" w:rsidRDefault="00912209" w:rsidP="009122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12209">
              <w:rPr>
                <w:rFonts w:ascii="Arial" w:hAnsi="Arial" w:cs="Arial"/>
                <w:sz w:val="18"/>
                <w:szCs w:val="18"/>
              </w:rPr>
              <w:t xml:space="preserve">Rulers continued to use religious ideas, art, and monumental architecture to legitimize their rule. </w:t>
            </w:r>
          </w:p>
        </w:tc>
        <w:tc>
          <w:tcPr>
            <w:tcW w:w="8005" w:type="dxa"/>
            <w:vAlign w:val="center"/>
          </w:tcPr>
          <w:p w14:paraId="54F1FE58" w14:textId="77777777" w:rsidR="00912209" w:rsidRPr="00D40E5C" w:rsidRDefault="0091220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209" w:rsidRPr="00D40E5C" w14:paraId="7AAA14CA" w14:textId="77777777" w:rsidTr="005753DC">
        <w:trPr>
          <w:trHeight w:val="3168"/>
        </w:trPr>
        <w:tc>
          <w:tcPr>
            <w:tcW w:w="1440" w:type="dxa"/>
            <w:vMerge/>
            <w:vAlign w:val="center"/>
          </w:tcPr>
          <w:p w14:paraId="716A17F1" w14:textId="77777777" w:rsidR="00912209" w:rsidRPr="00912209" w:rsidRDefault="0091220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E256CD8" w14:textId="3560F182" w:rsidR="00912209" w:rsidRPr="00912209" w:rsidRDefault="00912209" w:rsidP="0091220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12209">
              <w:rPr>
                <w:rFonts w:ascii="Arial" w:hAnsi="Arial" w:cs="Arial"/>
                <w:sz w:val="18"/>
                <w:szCs w:val="18"/>
              </w:rPr>
              <w:t xml:space="preserve">Rulers used tribute collection, tax farming, and innovative tax-collection systems to generate revenue in order to forward state power and expansion. </w:t>
            </w:r>
          </w:p>
        </w:tc>
        <w:tc>
          <w:tcPr>
            <w:tcW w:w="8005" w:type="dxa"/>
            <w:vAlign w:val="center"/>
          </w:tcPr>
          <w:p w14:paraId="4CCD4A59" w14:textId="77777777" w:rsidR="00912209" w:rsidRPr="00D40E5C" w:rsidRDefault="00912209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5753DC">
        <w:trPr>
          <w:trHeight w:val="2592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912209" w:rsidRDefault="00EB3680" w:rsidP="00D40E5C">
      <w:pPr>
        <w:spacing w:after="0"/>
        <w:rPr>
          <w:rFonts w:ascii="Arial" w:hAnsi="Arial" w:cs="Arial"/>
          <w:sz w:val="4"/>
          <w:szCs w:val="4"/>
        </w:rPr>
      </w:pPr>
    </w:p>
    <w:sectPr w:rsidR="00EB3680" w:rsidRPr="00912209" w:rsidSect="00575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004C82"/>
    <w:rsid w:val="00256C54"/>
    <w:rsid w:val="005753DC"/>
    <w:rsid w:val="00594F9D"/>
    <w:rsid w:val="0062621C"/>
    <w:rsid w:val="007169CD"/>
    <w:rsid w:val="007C18A5"/>
    <w:rsid w:val="0084131A"/>
    <w:rsid w:val="00912209"/>
    <w:rsid w:val="00BA2094"/>
    <w:rsid w:val="00BB268F"/>
    <w:rsid w:val="00D40E5C"/>
    <w:rsid w:val="00DD418A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2209"/>
    <w:pPr>
      <w:autoSpaceDE w:val="0"/>
      <w:autoSpaceDN w:val="0"/>
      <w:adjustRightInd w:val="0"/>
      <w:spacing w:after="0" w:line="240" w:lineRule="auto"/>
    </w:pPr>
    <w:rPr>
      <w:rFonts w:ascii="Aktiv Grotesk" w:eastAsia="Arial" w:hAnsi="Aktiv Grotesk" w:cs="Aktiv Grote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A5"/>
  </w:style>
  <w:style w:type="paragraph" w:styleId="BalloonText">
    <w:name w:val="Balloon Text"/>
    <w:basedOn w:val="Normal"/>
    <w:link w:val="BalloonTextChar"/>
    <w:uiPriority w:val="99"/>
    <w:semiHidden/>
    <w:unhideWhenUsed/>
    <w:rsid w:val="00BB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3</cp:revision>
  <cp:lastPrinted>2019-10-07T21:31:00Z</cp:lastPrinted>
  <dcterms:created xsi:type="dcterms:W3CDTF">2019-10-07T21:33:00Z</dcterms:created>
  <dcterms:modified xsi:type="dcterms:W3CDTF">2020-07-08T19:43:00Z</dcterms:modified>
</cp:coreProperties>
</file>